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F5A96" w14:textId="51D64B8F" w:rsidR="000C45FA" w:rsidRDefault="00DF3B78" w:rsidP="007741D6">
      <w:pPr>
        <w:spacing w:line="360" w:lineRule="auto"/>
        <w:jc w:val="left"/>
      </w:pPr>
      <w:r>
        <w:rPr>
          <w:noProof/>
        </w:rPr>
        <w:drawing>
          <wp:anchor distT="0" distB="0" distL="114300" distR="114300" simplePos="0" relativeHeight="251658240" behindDoc="0" locked="0" layoutInCell="1" allowOverlap="1" wp14:anchorId="1F4169B7" wp14:editId="41A44C9F">
            <wp:simplePos x="0" y="0"/>
            <wp:positionH relativeFrom="column">
              <wp:posOffset>-1156648</wp:posOffset>
            </wp:positionH>
            <wp:positionV relativeFrom="paragraph">
              <wp:posOffset>-1100465</wp:posOffset>
            </wp:positionV>
            <wp:extent cx="7628780" cy="10658901"/>
            <wp:effectExtent l="0" t="0" r="0"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5825" cy="106827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52F65E" w14:textId="61E78837" w:rsidR="000C45FA" w:rsidRDefault="000C45FA" w:rsidP="007741D6">
      <w:pPr>
        <w:spacing w:line="360" w:lineRule="auto"/>
        <w:jc w:val="left"/>
        <w:rPr>
          <w:rFonts w:ascii="宋体" w:eastAsia="宋体" w:hAnsi="宋体" w:cs="宋体"/>
          <w:sz w:val="24"/>
        </w:rPr>
        <w:sectPr w:rsidR="000C45FA">
          <w:headerReference w:type="default" r:id="rId9"/>
          <w:footerReference w:type="default" r:id="rId10"/>
          <w:pgSz w:w="11906" w:h="16838"/>
          <w:pgMar w:top="1440" w:right="1800" w:bottom="1440" w:left="1800" w:header="851" w:footer="992" w:gutter="0"/>
          <w:cols w:space="425"/>
          <w:docGrid w:type="lines" w:linePitch="312"/>
        </w:sectPr>
      </w:pPr>
    </w:p>
    <w:p w14:paraId="7FC27818" w14:textId="77777777" w:rsidR="000C45FA" w:rsidRDefault="000C45FA" w:rsidP="007741D6">
      <w:pPr>
        <w:spacing w:line="360" w:lineRule="auto"/>
        <w:jc w:val="left"/>
        <w:rPr>
          <w:rFonts w:ascii="宋体" w:eastAsia="宋体" w:hAnsi="宋体" w:cs="宋体"/>
          <w:sz w:val="24"/>
        </w:rPr>
      </w:pPr>
    </w:p>
    <w:sdt>
      <w:sdtPr>
        <w:rPr>
          <w:rFonts w:ascii="宋体" w:eastAsia="宋体" w:hAnsi="宋体"/>
        </w:rPr>
        <w:id w:val="147466958"/>
        <w15:color w:val="DBDBDB"/>
        <w:docPartObj>
          <w:docPartGallery w:val="Table of Contents"/>
          <w:docPartUnique/>
        </w:docPartObj>
      </w:sdtPr>
      <w:sdtEndPr>
        <w:rPr>
          <w:rFonts w:asciiTheme="minorHAnsi" w:eastAsiaTheme="minorEastAsia" w:hAnsiTheme="minorHAnsi" w:hint="eastAsia"/>
          <w:b/>
          <w:bCs/>
          <w:sz w:val="24"/>
          <w:szCs w:val="32"/>
        </w:rPr>
      </w:sdtEndPr>
      <w:sdtContent>
        <w:p w14:paraId="62862BF9" w14:textId="77777777" w:rsidR="000C45FA" w:rsidRDefault="00954DAF" w:rsidP="007741D6">
          <w:pPr>
            <w:spacing w:line="360" w:lineRule="auto"/>
            <w:jc w:val="left"/>
            <w:rPr>
              <w:b/>
              <w:bCs/>
              <w:sz w:val="44"/>
              <w:szCs w:val="52"/>
            </w:rPr>
          </w:pPr>
          <w:r>
            <w:rPr>
              <w:rFonts w:ascii="宋体" w:eastAsia="宋体" w:hAnsi="宋体"/>
              <w:b/>
              <w:bCs/>
              <w:sz w:val="44"/>
              <w:szCs w:val="52"/>
            </w:rPr>
            <w:t>目录</w:t>
          </w:r>
        </w:p>
        <w:p w14:paraId="5051E804" w14:textId="2750A7D9" w:rsidR="000C45FA" w:rsidRDefault="00954DAF" w:rsidP="007741D6">
          <w:pPr>
            <w:pStyle w:val="TOC1"/>
            <w:tabs>
              <w:tab w:val="right" w:leader="dot" w:pos="8306"/>
            </w:tabs>
            <w:spacing w:line="360" w:lineRule="auto"/>
            <w:jc w:val="left"/>
            <w:rPr>
              <w:b/>
              <w:bCs/>
              <w:noProof/>
              <w:sz w:val="28"/>
              <w:szCs w:val="36"/>
            </w:rPr>
          </w:pPr>
          <w:r>
            <w:rPr>
              <w:rFonts w:hint="eastAsia"/>
              <w:b/>
              <w:bCs/>
              <w:sz w:val="24"/>
              <w:szCs w:val="32"/>
            </w:rPr>
            <w:fldChar w:fldCharType="begin"/>
          </w:r>
          <w:r>
            <w:rPr>
              <w:rFonts w:hint="eastAsia"/>
              <w:b/>
              <w:bCs/>
              <w:sz w:val="24"/>
              <w:szCs w:val="32"/>
            </w:rPr>
            <w:instrText xml:space="preserve">TOC \o "1-3" \h \u </w:instrText>
          </w:r>
          <w:r>
            <w:rPr>
              <w:rFonts w:hint="eastAsia"/>
              <w:b/>
              <w:bCs/>
              <w:sz w:val="24"/>
              <w:szCs w:val="32"/>
            </w:rPr>
            <w:fldChar w:fldCharType="separate"/>
          </w:r>
          <w:hyperlink w:anchor="_Toc1615" w:history="1">
            <w:r>
              <w:rPr>
                <w:rFonts w:ascii="微软雅黑" w:eastAsia="微软雅黑" w:hAnsi="微软雅黑" w:cs="微软雅黑" w:hint="eastAsia"/>
                <w:b/>
                <w:bCs/>
                <w:noProof/>
                <w:sz w:val="28"/>
                <w:szCs w:val="44"/>
              </w:rPr>
              <w:t>一、报告摘要</w:t>
            </w:r>
            <w:r>
              <w:rPr>
                <w:b/>
                <w:bCs/>
                <w:noProof/>
                <w:sz w:val="28"/>
                <w:szCs w:val="36"/>
              </w:rPr>
              <w:tab/>
            </w:r>
            <w:r>
              <w:rPr>
                <w:b/>
                <w:bCs/>
                <w:noProof/>
                <w:sz w:val="28"/>
                <w:szCs w:val="36"/>
              </w:rPr>
              <w:fldChar w:fldCharType="begin"/>
            </w:r>
            <w:r>
              <w:rPr>
                <w:b/>
                <w:bCs/>
                <w:noProof/>
                <w:sz w:val="28"/>
                <w:szCs w:val="36"/>
              </w:rPr>
              <w:instrText xml:space="preserve"> PAGEREF _Toc1615 \h </w:instrText>
            </w:r>
            <w:r>
              <w:rPr>
                <w:b/>
                <w:bCs/>
                <w:noProof/>
                <w:sz w:val="28"/>
                <w:szCs w:val="36"/>
              </w:rPr>
            </w:r>
            <w:r>
              <w:rPr>
                <w:b/>
                <w:bCs/>
                <w:noProof/>
                <w:sz w:val="28"/>
                <w:szCs w:val="36"/>
              </w:rPr>
              <w:fldChar w:fldCharType="separate"/>
            </w:r>
            <w:r w:rsidR="000870EE">
              <w:rPr>
                <w:b/>
                <w:bCs/>
                <w:noProof/>
                <w:sz w:val="28"/>
                <w:szCs w:val="36"/>
              </w:rPr>
              <w:t>3</w:t>
            </w:r>
            <w:r>
              <w:rPr>
                <w:b/>
                <w:bCs/>
                <w:noProof/>
                <w:sz w:val="28"/>
                <w:szCs w:val="36"/>
              </w:rPr>
              <w:fldChar w:fldCharType="end"/>
            </w:r>
          </w:hyperlink>
        </w:p>
        <w:p w14:paraId="713EC541" w14:textId="7469E20F" w:rsidR="000C45FA" w:rsidRDefault="008A77FB" w:rsidP="007741D6">
          <w:pPr>
            <w:pStyle w:val="TOC1"/>
            <w:tabs>
              <w:tab w:val="right" w:leader="dot" w:pos="8306"/>
            </w:tabs>
            <w:spacing w:line="360" w:lineRule="auto"/>
            <w:jc w:val="left"/>
            <w:rPr>
              <w:b/>
              <w:bCs/>
              <w:noProof/>
              <w:sz w:val="28"/>
              <w:szCs w:val="36"/>
            </w:rPr>
          </w:pPr>
          <w:hyperlink w:anchor="_Toc4190" w:history="1">
            <w:r w:rsidR="00954DAF">
              <w:rPr>
                <w:rFonts w:ascii="微软雅黑" w:eastAsia="微软雅黑" w:hAnsi="微软雅黑" w:cs="微软雅黑" w:hint="eastAsia"/>
                <w:b/>
                <w:bCs/>
                <w:noProof/>
                <w:sz w:val="28"/>
                <w:szCs w:val="44"/>
              </w:rPr>
              <w:t>二、整体数据</w:t>
            </w:r>
            <w:r w:rsidR="00954DAF">
              <w:rPr>
                <w:b/>
                <w:bCs/>
                <w:noProof/>
                <w:sz w:val="28"/>
                <w:szCs w:val="36"/>
              </w:rPr>
              <w:tab/>
            </w:r>
            <w:r w:rsidR="00954DAF">
              <w:rPr>
                <w:b/>
                <w:bCs/>
                <w:noProof/>
                <w:sz w:val="28"/>
                <w:szCs w:val="36"/>
              </w:rPr>
              <w:fldChar w:fldCharType="begin"/>
            </w:r>
            <w:r w:rsidR="00954DAF">
              <w:rPr>
                <w:b/>
                <w:bCs/>
                <w:noProof/>
                <w:sz w:val="28"/>
                <w:szCs w:val="36"/>
              </w:rPr>
              <w:instrText xml:space="preserve"> PAGEREF _Toc4190 \h </w:instrText>
            </w:r>
            <w:r w:rsidR="00954DAF">
              <w:rPr>
                <w:b/>
                <w:bCs/>
                <w:noProof/>
                <w:sz w:val="28"/>
                <w:szCs w:val="36"/>
              </w:rPr>
            </w:r>
            <w:r w:rsidR="00954DAF">
              <w:rPr>
                <w:b/>
                <w:bCs/>
                <w:noProof/>
                <w:sz w:val="28"/>
                <w:szCs w:val="36"/>
              </w:rPr>
              <w:fldChar w:fldCharType="separate"/>
            </w:r>
            <w:r w:rsidR="000870EE">
              <w:rPr>
                <w:b/>
                <w:bCs/>
                <w:noProof/>
                <w:sz w:val="28"/>
                <w:szCs w:val="36"/>
              </w:rPr>
              <w:t>3</w:t>
            </w:r>
            <w:r w:rsidR="00954DAF">
              <w:rPr>
                <w:b/>
                <w:bCs/>
                <w:noProof/>
                <w:sz w:val="28"/>
                <w:szCs w:val="36"/>
              </w:rPr>
              <w:fldChar w:fldCharType="end"/>
            </w:r>
          </w:hyperlink>
        </w:p>
        <w:p w14:paraId="10224CB9" w14:textId="6398F254" w:rsidR="000C45FA" w:rsidRDefault="008A77FB" w:rsidP="007741D6">
          <w:pPr>
            <w:pStyle w:val="TOC2"/>
            <w:tabs>
              <w:tab w:val="right" w:leader="dot" w:pos="8306"/>
            </w:tabs>
            <w:spacing w:line="360" w:lineRule="auto"/>
            <w:jc w:val="left"/>
            <w:rPr>
              <w:b/>
              <w:bCs/>
              <w:noProof/>
              <w:sz w:val="28"/>
              <w:szCs w:val="28"/>
            </w:rPr>
          </w:pPr>
          <w:hyperlink w:anchor="_Toc27903" w:history="1">
            <w:r w:rsidR="00954DAF">
              <w:rPr>
                <w:rFonts w:hint="eastAsia"/>
                <w:b/>
                <w:bCs/>
                <w:noProof/>
                <w:sz w:val="28"/>
                <w:szCs w:val="28"/>
              </w:rPr>
              <w:t>（一）投诉问题类型分布</w:t>
            </w:r>
            <w:r w:rsidR="00954DAF">
              <w:rPr>
                <w:b/>
                <w:bCs/>
                <w:noProof/>
                <w:sz w:val="28"/>
                <w:szCs w:val="28"/>
              </w:rPr>
              <w:tab/>
            </w:r>
            <w:r w:rsidR="00954DAF">
              <w:rPr>
                <w:b/>
                <w:bCs/>
                <w:noProof/>
                <w:sz w:val="28"/>
                <w:szCs w:val="28"/>
              </w:rPr>
              <w:fldChar w:fldCharType="begin"/>
            </w:r>
            <w:r w:rsidR="00954DAF">
              <w:rPr>
                <w:b/>
                <w:bCs/>
                <w:noProof/>
                <w:sz w:val="28"/>
                <w:szCs w:val="28"/>
              </w:rPr>
              <w:instrText xml:space="preserve"> PAGEREF _Toc27903 \h </w:instrText>
            </w:r>
            <w:r w:rsidR="00954DAF">
              <w:rPr>
                <w:b/>
                <w:bCs/>
                <w:noProof/>
                <w:sz w:val="28"/>
                <w:szCs w:val="28"/>
              </w:rPr>
            </w:r>
            <w:r w:rsidR="00954DAF">
              <w:rPr>
                <w:b/>
                <w:bCs/>
                <w:noProof/>
                <w:sz w:val="28"/>
                <w:szCs w:val="28"/>
              </w:rPr>
              <w:fldChar w:fldCharType="separate"/>
            </w:r>
            <w:r w:rsidR="000870EE">
              <w:rPr>
                <w:b/>
                <w:bCs/>
                <w:noProof/>
                <w:sz w:val="28"/>
                <w:szCs w:val="28"/>
              </w:rPr>
              <w:t>3</w:t>
            </w:r>
            <w:r w:rsidR="00954DAF">
              <w:rPr>
                <w:b/>
                <w:bCs/>
                <w:noProof/>
                <w:sz w:val="28"/>
                <w:szCs w:val="28"/>
              </w:rPr>
              <w:fldChar w:fldCharType="end"/>
            </w:r>
          </w:hyperlink>
        </w:p>
        <w:p w14:paraId="0EE5FD4C" w14:textId="672AF60C" w:rsidR="000C45FA" w:rsidRDefault="008A77FB" w:rsidP="007741D6">
          <w:pPr>
            <w:pStyle w:val="TOC2"/>
            <w:tabs>
              <w:tab w:val="right" w:leader="dot" w:pos="8306"/>
            </w:tabs>
            <w:spacing w:line="360" w:lineRule="auto"/>
            <w:jc w:val="left"/>
            <w:rPr>
              <w:b/>
              <w:bCs/>
              <w:noProof/>
              <w:sz w:val="28"/>
              <w:szCs w:val="28"/>
            </w:rPr>
          </w:pPr>
          <w:hyperlink w:anchor="_Toc27936" w:history="1">
            <w:r w:rsidR="00954DAF">
              <w:rPr>
                <w:rFonts w:hint="eastAsia"/>
                <w:b/>
                <w:bCs/>
                <w:noProof/>
                <w:sz w:val="28"/>
                <w:szCs w:val="28"/>
              </w:rPr>
              <w:t>（二）投诉地区分布</w:t>
            </w:r>
            <w:r w:rsidR="00954DAF">
              <w:rPr>
                <w:b/>
                <w:bCs/>
                <w:noProof/>
                <w:sz w:val="28"/>
                <w:szCs w:val="28"/>
              </w:rPr>
              <w:tab/>
            </w:r>
            <w:r w:rsidR="00954DAF">
              <w:rPr>
                <w:b/>
                <w:bCs/>
                <w:noProof/>
                <w:sz w:val="28"/>
                <w:szCs w:val="28"/>
              </w:rPr>
              <w:fldChar w:fldCharType="begin"/>
            </w:r>
            <w:r w:rsidR="00954DAF">
              <w:rPr>
                <w:b/>
                <w:bCs/>
                <w:noProof/>
                <w:sz w:val="28"/>
                <w:szCs w:val="28"/>
              </w:rPr>
              <w:instrText xml:space="preserve"> PAGEREF _Toc27936 \h </w:instrText>
            </w:r>
            <w:r w:rsidR="00954DAF">
              <w:rPr>
                <w:b/>
                <w:bCs/>
                <w:noProof/>
                <w:sz w:val="28"/>
                <w:szCs w:val="28"/>
              </w:rPr>
            </w:r>
            <w:r w:rsidR="00954DAF">
              <w:rPr>
                <w:b/>
                <w:bCs/>
                <w:noProof/>
                <w:sz w:val="28"/>
                <w:szCs w:val="28"/>
              </w:rPr>
              <w:fldChar w:fldCharType="separate"/>
            </w:r>
            <w:r w:rsidR="000870EE">
              <w:rPr>
                <w:b/>
                <w:bCs/>
                <w:noProof/>
                <w:sz w:val="28"/>
                <w:szCs w:val="28"/>
              </w:rPr>
              <w:t>4</w:t>
            </w:r>
            <w:r w:rsidR="00954DAF">
              <w:rPr>
                <w:b/>
                <w:bCs/>
                <w:noProof/>
                <w:sz w:val="28"/>
                <w:szCs w:val="28"/>
              </w:rPr>
              <w:fldChar w:fldCharType="end"/>
            </w:r>
          </w:hyperlink>
        </w:p>
        <w:p w14:paraId="283306E8" w14:textId="5F276167" w:rsidR="000C45FA" w:rsidRDefault="008A77FB" w:rsidP="007741D6">
          <w:pPr>
            <w:pStyle w:val="TOC2"/>
            <w:tabs>
              <w:tab w:val="right" w:leader="dot" w:pos="8306"/>
            </w:tabs>
            <w:spacing w:line="360" w:lineRule="auto"/>
            <w:jc w:val="left"/>
            <w:rPr>
              <w:b/>
              <w:bCs/>
              <w:noProof/>
              <w:sz w:val="28"/>
              <w:szCs w:val="28"/>
            </w:rPr>
          </w:pPr>
          <w:hyperlink w:anchor="_Toc22372" w:history="1">
            <w:r w:rsidR="00954DAF">
              <w:rPr>
                <w:b/>
                <w:bCs/>
                <w:noProof/>
                <w:sz w:val="28"/>
                <w:szCs w:val="28"/>
              </w:rPr>
              <w:t>（三）投诉用户性别分布</w:t>
            </w:r>
            <w:r w:rsidR="00954DAF">
              <w:rPr>
                <w:b/>
                <w:bCs/>
                <w:noProof/>
                <w:sz w:val="28"/>
                <w:szCs w:val="28"/>
              </w:rPr>
              <w:tab/>
            </w:r>
            <w:r w:rsidR="00954DAF">
              <w:rPr>
                <w:b/>
                <w:bCs/>
                <w:noProof/>
                <w:sz w:val="28"/>
                <w:szCs w:val="28"/>
              </w:rPr>
              <w:fldChar w:fldCharType="begin"/>
            </w:r>
            <w:r w:rsidR="00954DAF">
              <w:rPr>
                <w:b/>
                <w:bCs/>
                <w:noProof/>
                <w:sz w:val="28"/>
                <w:szCs w:val="28"/>
              </w:rPr>
              <w:instrText xml:space="preserve"> PAGEREF _Toc22372 \h </w:instrText>
            </w:r>
            <w:r w:rsidR="00954DAF">
              <w:rPr>
                <w:b/>
                <w:bCs/>
                <w:noProof/>
                <w:sz w:val="28"/>
                <w:szCs w:val="28"/>
              </w:rPr>
            </w:r>
            <w:r w:rsidR="00954DAF">
              <w:rPr>
                <w:b/>
                <w:bCs/>
                <w:noProof/>
                <w:sz w:val="28"/>
                <w:szCs w:val="28"/>
              </w:rPr>
              <w:fldChar w:fldCharType="separate"/>
            </w:r>
            <w:r w:rsidR="000870EE">
              <w:rPr>
                <w:b/>
                <w:bCs/>
                <w:noProof/>
                <w:sz w:val="28"/>
                <w:szCs w:val="28"/>
              </w:rPr>
              <w:t>5</w:t>
            </w:r>
            <w:r w:rsidR="00954DAF">
              <w:rPr>
                <w:b/>
                <w:bCs/>
                <w:noProof/>
                <w:sz w:val="28"/>
                <w:szCs w:val="28"/>
              </w:rPr>
              <w:fldChar w:fldCharType="end"/>
            </w:r>
          </w:hyperlink>
        </w:p>
        <w:p w14:paraId="489CB1E5" w14:textId="52AF3620" w:rsidR="000C45FA" w:rsidRDefault="008A77FB" w:rsidP="007741D6">
          <w:pPr>
            <w:pStyle w:val="TOC2"/>
            <w:tabs>
              <w:tab w:val="right" w:leader="dot" w:pos="8306"/>
            </w:tabs>
            <w:spacing w:line="360" w:lineRule="auto"/>
            <w:jc w:val="left"/>
            <w:rPr>
              <w:b/>
              <w:bCs/>
              <w:noProof/>
              <w:sz w:val="28"/>
              <w:szCs w:val="28"/>
            </w:rPr>
          </w:pPr>
          <w:hyperlink w:anchor="_Toc4758" w:history="1">
            <w:r w:rsidR="00954DAF">
              <w:rPr>
                <w:rFonts w:hint="eastAsia"/>
                <w:b/>
                <w:bCs/>
                <w:noProof/>
                <w:sz w:val="28"/>
                <w:szCs w:val="28"/>
              </w:rPr>
              <w:t>（四）投诉金额区间分布</w:t>
            </w:r>
            <w:r w:rsidR="00954DAF">
              <w:rPr>
                <w:b/>
                <w:bCs/>
                <w:noProof/>
                <w:sz w:val="28"/>
                <w:szCs w:val="28"/>
              </w:rPr>
              <w:tab/>
            </w:r>
            <w:r w:rsidR="00954DAF">
              <w:rPr>
                <w:b/>
                <w:bCs/>
                <w:noProof/>
                <w:sz w:val="28"/>
                <w:szCs w:val="28"/>
              </w:rPr>
              <w:fldChar w:fldCharType="begin"/>
            </w:r>
            <w:r w:rsidR="00954DAF">
              <w:rPr>
                <w:b/>
                <w:bCs/>
                <w:noProof/>
                <w:sz w:val="28"/>
                <w:szCs w:val="28"/>
              </w:rPr>
              <w:instrText xml:space="preserve"> PAGEREF _Toc4758 \h </w:instrText>
            </w:r>
            <w:r w:rsidR="00954DAF">
              <w:rPr>
                <w:b/>
                <w:bCs/>
                <w:noProof/>
                <w:sz w:val="28"/>
                <w:szCs w:val="28"/>
              </w:rPr>
            </w:r>
            <w:r w:rsidR="00954DAF">
              <w:rPr>
                <w:b/>
                <w:bCs/>
                <w:noProof/>
                <w:sz w:val="28"/>
                <w:szCs w:val="28"/>
              </w:rPr>
              <w:fldChar w:fldCharType="separate"/>
            </w:r>
            <w:r w:rsidR="000870EE">
              <w:rPr>
                <w:b/>
                <w:bCs/>
                <w:noProof/>
                <w:sz w:val="28"/>
                <w:szCs w:val="28"/>
              </w:rPr>
              <w:t>6</w:t>
            </w:r>
            <w:r w:rsidR="00954DAF">
              <w:rPr>
                <w:b/>
                <w:bCs/>
                <w:noProof/>
                <w:sz w:val="28"/>
                <w:szCs w:val="28"/>
              </w:rPr>
              <w:fldChar w:fldCharType="end"/>
            </w:r>
          </w:hyperlink>
        </w:p>
        <w:p w14:paraId="3E618033" w14:textId="2077B244" w:rsidR="000C45FA" w:rsidRDefault="008A77FB" w:rsidP="007741D6">
          <w:pPr>
            <w:pStyle w:val="TOC1"/>
            <w:tabs>
              <w:tab w:val="right" w:leader="dot" w:pos="8306"/>
            </w:tabs>
            <w:spacing w:line="360" w:lineRule="auto"/>
            <w:jc w:val="left"/>
            <w:rPr>
              <w:rFonts w:ascii="微软雅黑" w:eastAsia="微软雅黑" w:hAnsi="微软雅黑"/>
              <w:b/>
              <w:bCs/>
              <w:noProof/>
              <w:sz w:val="28"/>
              <w:szCs w:val="36"/>
            </w:rPr>
          </w:pPr>
          <w:hyperlink w:anchor="_Toc1329" w:history="1">
            <w:r w:rsidR="00954DAF">
              <w:rPr>
                <w:rFonts w:ascii="微软雅黑" w:eastAsia="微软雅黑" w:hAnsi="微软雅黑" w:hint="eastAsia"/>
                <w:b/>
                <w:bCs/>
                <w:noProof/>
                <w:sz w:val="28"/>
                <w:szCs w:val="44"/>
              </w:rPr>
              <w:t>三、 评级数据与典型案例</w:t>
            </w:r>
            <w:r w:rsidR="00954DAF">
              <w:rPr>
                <w:rFonts w:ascii="微软雅黑" w:eastAsia="微软雅黑" w:hAnsi="微软雅黑"/>
                <w:b/>
                <w:bCs/>
                <w:noProof/>
                <w:sz w:val="28"/>
                <w:szCs w:val="36"/>
              </w:rPr>
              <w:tab/>
            </w:r>
            <w:r w:rsidR="00954DAF">
              <w:rPr>
                <w:rFonts w:ascii="微软雅黑" w:eastAsia="微软雅黑" w:hAnsi="微软雅黑"/>
                <w:b/>
                <w:bCs/>
                <w:noProof/>
                <w:sz w:val="28"/>
                <w:szCs w:val="36"/>
              </w:rPr>
              <w:fldChar w:fldCharType="begin"/>
            </w:r>
            <w:r w:rsidR="00954DAF">
              <w:rPr>
                <w:rFonts w:ascii="微软雅黑" w:eastAsia="微软雅黑" w:hAnsi="微软雅黑"/>
                <w:b/>
                <w:bCs/>
                <w:noProof/>
                <w:sz w:val="28"/>
                <w:szCs w:val="36"/>
              </w:rPr>
              <w:instrText xml:space="preserve"> PAGEREF _Toc1329 \h </w:instrText>
            </w:r>
            <w:r w:rsidR="00954DAF">
              <w:rPr>
                <w:rFonts w:ascii="微软雅黑" w:eastAsia="微软雅黑" w:hAnsi="微软雅黑"/>
                <w:b/>
                <w:bCs/>
                <w:noProof/>
                <w:sz w:val="28"/>
                <w:szCs w:val="36"/>
              </w:rPr>
            </w:r>
            <w:r w:rsidR="00954DAF">
              <w:rPr>
                <w:rFonts w:ascii="微软雅黑" w:eastAsia="微软雅黑" w:hAnsi="微软雅黑"/>
                <w:b/>
                <w:bCs/>
                <w:noProof/>
                <w:sz w:val="28"/>
                <w:szCs w:val="36"/>
              </w:rPr>
              <w:fldChar w:fldCharType="separate"/>
            </w:r>
            <w:r w:rsidR="000870EE">
              <w:rPr>
                <w:rFonts w:ascii="微软雅黑" w:eastAsia="微软雅黑" w:hAnsi="微软雅黑"/>
                <w:b/>
                <w:bCs/>
                <w:noProof/>
                <w:sz w:val="28"/>
                <w:szCs w:val="36"/>
              </w:rPr>
              <w:t>6</w:t>
            </w:r>
            <w:r w:rsidR="00954DAF">
              <w:rPr>
                <w:rFonts w:ascii="微软雅黑" w:eastAsia="微软雅黑" w:hAnsi="微软雅黑"/>
                <w:b/>
                <w:bCs/>
                <w:noProof/>
                <w:sz w:val="28"/>
                <w:szCs w:val="36"/>
              </w:rPr>
              <w:fldChar w:fldCharType="end"/>
            </w:r>
          </w:hyperlink>
        </w:p>
        <w:p w14:paraId="3D7FEE7B" w14:textId="0478B72D" w:rsidR="000C45FA" w:rsidRDefault="008A77FB" w:rsidP="007741D6">
          <w:pPr>
            <w:pStyle w:val="TOC2"/>
            <w:tabs>
              <w:tab w:val="right" w:leader="dot" w:pos="8306"/>
            </w:tabs>
            <w:spacing w:line="360" w:lineRule="auto"/>
            <w:jc w:val="left"/>
            <w:rPr>
              <w:b/>
              <w:bCs/>
              <w:noProof/>
              <w:sz w:val="28"/>
              <w:szCs w:val="28"/>
            </w:rPr>
          </w:pPr>
          <w:hyperlink w:anchor="_Toc18998" w:history="1">
            <w:r w:rsidR="00954DAF">
              <w:rPr>
                <w:b/>
                <w:bCs/>
                <w:noProof/>
                <w:sz w:val="28"/>
                <w:szCs w:val="28"/>
              </w:rPr>
              <w:t>（一）数字零售数据与十大典型案例</w:t>
            </w:r>
            <w:r w:rsidR="00954DAF">
              <w:rPr>
                <w:b/>
                <w:bCs/>
                <w:noProof/>
                <w:sz w:val="28"/>
                <w:szCs w:val="28"/>
              </w:rPr>
              <w:tab/>
            </w:r>
            <w:r w:rsidR="00954DAF">
              <w:rPr>
                <w:b/>
                <w:bCs/>
                <w:noProof/>
                <w:sz w:val="28"/>
                <w:szCs w:val="28"/>
              </w:rPr>
              <w:fldChar w:fldCharType="begin"/>
            </w:r>
            <w:r w:rsidR="00954DAF">
              <w:rPr>
                <w:b/>
                <w:bCs/>
                <w:noProof/>
                <w:sz w:val="28"/>
                <w:szCs w:val="28"/>
              </w:rPr>
              <w:instrText xml:space="preserve"> PAGEREF _Toc18998 \h </w:instrText>
            </w:r>
            <w:r w:rsidR="00954DAF">
              <w:rPr>
                <w:b/>
                <w:bCs/>
                <w:noProof/>
                <w:sz w:val="28"/>
                <w:szCs w:val="28"/>
              </w:rPr>
            </w:r>
            <w:r w:rsidR="00954DAF">
              <w:rPr>
                <w:b/>
                <w:bCs/>
                <w:noProof/>
                <w:sz w:val="28"/>
                <w:szCs w:val="28"/>
              </w:rPr>
              <w:fldChar w:fldCharType="separate"/>
            </w:r>
            <w:r w:rsidR="000870EE">
              <w:rPr>
                <w:b/>
                <w:bCs/>
                <w:noProof/>
                <w:sz w:val="28"/>
                <w:szCs w:val="28"/>
              </w:rPr>
              <w:t>7</w:t>
            </w:r>
            <w:r w:rsidR="00954DAF">
              <w:rPr>
                <w:b/>
                <w:bCs/>
                <w:noProof/>
                <w:sz w:val="28"/>
                <w:szCs w:val="28"/>
              </w:rPr>
              <w:fldChar w:fldCharType="end"/>
            </w:r>
          </w:hyperlink>
        </w:p>
        <w:p w14:paraId="6FECC93C" w14:textId="010753C2" w:rsidR="000C45FA" w:rsidRDefault="008A77FB" w:rsidP="007741D6">
          <w:pPr>
            <w:pStyle w:val="TOC2"/>
            <w:tabs>
              <w:tab w:val="right" w:leader="dot" w:pos="8306"/>
            </w:tabs>
            <w:spacing w:line="360" w:lineRule="auto"/>
            <w:jc w:val="left"/>
            <w:rPr>
              <w:b/>
              <w:bCs/>
              <w:noProof/>
              <w:sz w:val="28"/>
              <w:szCs w:val="28"/>
            </w:rPr>
          </w:pPr>
          <w:hyperlink w:anchor="_Toc18521" w:history="1">
            <w:r w:rsidR="00954DAF">
              <w:rPr>
                <w:rFonts w:hint="eastAsia"/>
                <w:b/>
                <w:bCs/>
                <w:noProof/>
                <w:sz w:val="28"/>
                <w:szCs w:val="28"/>
              </w:rPr>
              <w:t>（一）</w:t>
            </w:r>
            <w:r w:rsidR="00954DAF">
              <w:rPr>
                <w:b/>
                <w:bCs/>
                <w:noProof/>
                <w:sz w:val="28"/>
                <w:szCs w:val="28"/>
              </w:rPr>
              <w:t>生活</w:t>
            </w:r>
            <w:r w:rsidR="00593198">
              <w:rPr>
                <w:rFonts w:hint="eastAsia"/>
                <w:b/>
                <w:bCs/>
                <w:noProof/>
                <w:sz w:val="28"/>
                <w:szCs w:val="28"/>
              </w:rPr>
              <w:t>服务电商</w:t>
            </w:r>
            <w:r w:rsidR="00954DAF">
              <w:rPr>
                <w:b/>
                <w:bCs/>
                <w:noProof/>
                <w:sz w:val="28"/>
                <w:szCs w:val="28"/>
              </w:rPr>
              <w:t>数据与十大典型案例</w:t>
            </w:r>
            <w:r w:rsidR="00954DAF">
              <w:rPr>
                <w:b/>
                <w:bCs/>
                <w:noProof/>
                <w:sz w:val="28"/>
                <w:szCs w:val="28"/>
              </w:rPr>
              <w:tab/>
            </w:r>
            <w:r w:rsidR="00954DAF">
              <w:rPr>
                <w:b/>
                <w:bCs/>
                <w:noProof/>
                <w:sz w:val="28"/>
                <w:szCs w:val="28"/>
              </w:rPr>
              <w:fldChar w:fldCharType="begin"/>
            </w:r>
            <w:r w:rsidR="00954DAF">
              <w:rPr>
                <w:b/>
                <w:bCs/>
                <w:noProof/>
                <w:sz w:val="28"/>
                <w:szCs w:val="28"/>
              </w:rPr>
              <w:instrText xml:space="preserve"> PAGEREF _Toc18521 \h </w:instrText>
            </w:r>
            <w:r w:rsidR="00954DAF">
              <w:rPr>
                <w:b/>
                <w:bCs/>
                <w:noProof/>
                <w:sz w:val="28"/>
                <w:szCs w:val="28"/>
              </w:rPr>
            </w:r>
            <w:r w:rsidR="00954DAF">
              <w:rPr>
                <w:b/>
                <w:bCs/>
                <w:noProof/>
                <w:sz w:val="28"/>
                <w:szCs w:val="28"/>
              </w:rPr>
              <w:fldChar w:fldCharType="separate"/>
            </w:r>
            <w:r w:rsidR="000870EE">
              <w:rPr>
                <w:b/>
                <w:bCs/>
                <w:noProof/>
                <w:sz w:val="28"/>
                <w:szCs w:val="28"/>
              </w:rPr>
              <w:t>14</w:t>
            </w:r>
            <w:r w:rsidR="00954DAF">
              <w:rPr>
                <w:b/>
                <w:bCs/>
                <w:noProof/>
                <w:sz w:val="28"/>
                <w:szCs w:val="28"/>
              </w:rPr>
              <w:fldChar w:fldCharType="end"/>
            </w:r>
          </w:hyperlink>
        </w:p>
        <w:p w14:paraId="69F0F9DB" w14:textId="4E363A3F" w:rsidR="000C45FA" w:rsidRDefault="008A77FB" w:rsidP="007741D6">
          <w:pPr>
            <w:pStyle w:val="TOC2"/>
            <w:tabs>
              <w:tab w:val="right" w:leader="dot" w:pos="8306"/>
            </w:tabs>
            <w:spacing w:line="360" w:lineRule="auto"/>
            <w:jc w:val="left"/>
            <w:rPr>
              <w:b/>
              <w:bCs/>
              <w:noProof/>
              <w:sz w:val="28"/>
              <w:szCs w:val="28"/>
            </w:rPr>
          </w:pPr>
          <w:hyperlink w:anchor="_Toc15181" w:history="1">
            <w:r w:rsidR="00954DAF">
              <w:rPr>
                <w:rFonts w:ascii="宋体" w:eastAsia="宋体" w:hAnsi="宋体" w:cs="宋体" w:hint="eastAsia"/>
                <w:b/>
                <w:bCs/>
                <w:noProof/>
                <w:sz w:val="28"/>
                <w:szCs w:val="28"/>
              </w:rPr>
              <w:t>（</w:t>
            </w:r>
            <w:r w:rsidR="00954DAF">
              <w:rPr>
                <w:b/>
                <w:bCs/>
                <w:noProof/>
                <w:sz w:val="28"/>
                <w:szCs w:val="28"/>
              </w:rPr>
              <w:t>三）</w:t>
            </w:r>
            <w:r w:rsidR="00954DAF">
              <w:rPr>
                <w:rFonts w:hint="eastAsia"/>
                <w:b/>
                <w:bCs/>
                <w:noProof/>
                <w:sz w:val="28"/>
                <w:szCs w:val="28"/>
              </w:rPr>
              <w:t>跨境电商数据</w:t>
            </w:r>
            <w:r w:rsidR="00954DAF">
              <w:rPr>
                <w:b/>
                <w:bCs/>
                <w:noProof/>
                <w:sz w:val="28"/>
                <w:szCs w:val="28"/>
              </w:rPr>
              <w:t>与十大</w:t>
            </w:r>
            <w:r w:rsidR="00954DAF">
              <w:rPr>
                <w:rFonts w:hint="eastAsia"/>
                <w:b/>
                <w:bCs/>
                <w:noProof/>
                <w:sz w:val="28"/>
                <w:szCs w:val="28"/>
              </w:rPr>
              <w:t>典型</w:t>
            </w:r>
            <w:r w:rsidR="00954DAF">
              <w:rPr>
                <w:b/>
                <w:bCs/>
                <w:noProof/>
                <w:sz w:val="28"/>
                <w:szCs w:val="28"/>
              </w:rPr>
              <w:t>案例</w:t>
            </w:r>
            <w:r w:rsidR="00954DAF">
              <w:rPr>
                <w:b/>
                <w:bCs/>
                <w:noProof/>
                <w:sz w:val="28"/>
                <w:szCs w:val="28"/>
              </w:rPr>
              <w:tab/>
            </w:r>
            <w:r w:rsidR="00954DAF">
              <w:rPr>
                <w:b/>
                <w:bCs/>
                <w:noProof/>
                <w:sz w:val="28"/>
                <w:szCs w:val="28"/>
              </w:rPr>
              <w:fldChar w:fldCharType="begin"/>
            </w:r>
            <w:r w:rsidR="00954DAF">
              <w:rPr>
                <w:b/>
                <w:bCs/>
                <w:noProof/>
                <w:sz w:val="28"/>
                <w:szCs w:val="28"/>
              </w:rPr>
              <w:instrText xml:space="preserve"> PAGEREF _Toc15181 \h </w:instrText>
            </w:r>
            <w:r w:rsidR="00954DAF">
              <w:rPr>
                <w:b/>
                <w:bCs/>
                <w:noProof/>
                <w:sz w:val="28"/>
                <w:szCs w:val="28"/>
              </w:rPr>
            </w:r>
            <w:r w:rsidR="00954DAF">
              <w:rPr>
                <w:b/>
                <w:bCs/>
                <w:noProof/>
                <w:sz w:val="28"/>
                <w:szCs w:val="28"/>
              </w:rPr>
              <w:fldChar w:fldCharType="separate"/>
            </w:r>
            <w:r w:rsidR="000870EE">
              <w:rPr>
                <w:b/>
                <w:bCs/>
                <w:noProof/>
                <w:sz w:val="28"/>
                <w:szCs w:val="28"/>
              </w:rPr>
              <w:t>19</w:t>
            </w:r>
            <w:r w:rsidR="00954DAF">
              <w:rPr>
                <w:b/>
                <w:bCs/>
                <w:noProof/>
                <w:sz w:val="28"/>
                <w:szCs w:val="28"/>
              </w:rPr>
              <w:fldChar w:fldCharType="end"/>
            </w:r>
          </w:hyperlink>
        </w:p>
        <w:p w14:paraId="5CAE3886" w14:textId="7B760CC0" w:rsidR="000C45FA" w:rsidRDefault="008A77FB" w:rsidP="007741D6">
          <w:pPr>
            <w:pStyle w:val="TOC1"/>
            <w:tabs>
              <w:tab w:val="right" w:leader="dot" w:pos="8306"/>
            </w:tabs>
            <w:spacing w:line="360" w:lineRule="auto"/>
            <w:jc w:val="left"/>
            <w:rPr>
              <w:rFonts w:ascii="微软雅黑" w:eastAsia="微软雅黑" w:hAnsi="微软雅黑"/>
              <w:b/>
              <w:bCs/>
              <w:noProof/>
              <w:sz w:val="28"/>
              <w:szCs w:val="36"/>
            </w:rPr>
          </w:pPr>
          <w:hyperlink w:anchor="_Toc23431" w:history="1">
            <w:r w:rsidR="00954DAF">
              <w:rPr>
                <w:rFonts w:ascii="微软雅黑" w:eastAsia="微软雅黑" w:hAnsi="微软雅黑" w:hint="eastAsia"/>
                <w:b/>
                <w:bCs/>
                <w:noProof/>
                <w:sz w:val="28"/>
                <w:szCs w:val="44"/>
              </w:rPr>
              <w:t>四、 关于我们</w:t>
            </w:r>
            <w:r w:rsidR="00954DAF">
              <w:rPr>
                <w:rFonts w:ascii="微软雅黑" w:eastAsia="微软雅黑" w:hAnsi="微软雅黑"/>
                <w:b/>
                <w:bCs/>
                <w:noProof/>
                <w:sz w:val="28"/>
                <w:szCs w:val="36"/>
              </w:rPr>
              <w:tab/>
            </w:r>
            <w:r w:rsidR="00954DAF">
              <w:rPr>
                <w:rFonts w:ascii="微软雅黑" w:eastAsia="微软雅黑" w:hAnsi="微软雅黑"/>
                <w:b/>
                <w:bCs/>
                <w:noProof/>
                <w:sz w:val="28"/>
                <w:szCs w:val="36"/>
              </w:rPr>
              <w:fldChar w:fldCharType="begin"/>
            </w:r>
            <w:r w:rsidR="00954DAF">
              <w:rPr>
                <w:rFonts w:ascii="微软雅黑" w:eastAsia="微软雅黑" w:hAnsi="微软雅黑"/>
                <w:b/>
                <w:bCs/>
                <w:noProof/>
                <w:sz w:val="28"/>
                <w:szCs w:val="36"/>
              </w:rPr>
              <w:instrText xml:space="preserve"> PAGEREF _Toc23431 \h </w:instrText>
            </w:r>
            <w:r w:rsidR="00954DAF">
              <w:rPr>
                <w:rFonts w:ascii="微软雅黑" w:eastAsia="微软雅黑" w:hAnsi="微软雅黑"/>
                <w:b/>
                <w:bCs/>
                <w:noProof/>
                <w:sz w:val="28"/>
                <w:szCs w:val="36"/>
              </w:rPr>
            </w:r>
            <w:r w:rsidR="00954DAF">
              <w:rPr>
                <w:rFonts w:ascii="微软雅黑" w:eastAsia="微软雅黑" w:hAnsi="微软雅黑"/>
                <w:b/>
                <w:bCs/>
                <w:noProof/>
                <w:sz w:val="28"/>
                <w:szCs w:val="36"/>
              </w:rPr>
              <w:fldChar w:fldCharType="separate"/>
            </w:r>
            <w:r w:rsidR="000870EE">
              <w:rPr>
                <w:rFonts w:ascii="微软雅黑" w:eastAsia="微软雅黑" w:hAnsi="微软雅黑"/>
                <w:b/>
                <w:bCs/>
                <w:noProof/>
                <w:sz w:val="28"/>
                <w:szCs w:val="36"/>
              </w:rPr>
              <w:t>24</w:t>
            </w:r>
            <w:r w:rsidR="00954DAF">
              <w:rPr>
                <w:rFonts w:ascii="微软雅黑" w:eastAsia="微软雅黑" w:hAnsi="微软雅黑"/>
                <w:b/>
                <w:bCs/>
                <w:noProof/>
                <w:sz w:val="28"/>
                <w:szCs w:val="36"/>
              </w:rPr>
              <w:fldChar w:fldCharType="end"/>
            </w:r>
          </w:hyperlink>
        </w:p>
        <w:p w14:paraId="22BB5116" w14:textId="37835B40" w:rsidR="000C45FA" w:rsidRDefault="008A77FB" w:rsidP="007741D6">
          <w:pPr>
            <w:pStyle w:val="TOC2"/>
            <w:tabs>
              <w:tab w:val="right" w:leader="dot" w:pos="8306"/>
            </w:tabs>
            <w:spacing w:line="360" w:lineRule="auto"/>
            <w:jc w:val="left"/>
            <w:rPr>
              <w:b/>
              <w:bCs/>
              <w:noProof/>
              <w:sz w:val="28"/>
              <w:szCs w:val="28"/>
            </w:rPr>
          </w:pPr>
          <w:hyperlink w:anchor="_Toc3082" w:history="1">
            <w:r w:rsidR="00954DAF">
              <w:rPr>
                <w:rFonts w:hint="eastAsia"/>
                <w:b/>
                <w:bCs/>
                <w:noProof/>
                <w:sz w:val="28"/>
                <w:szCs w:val="28"/>
              </w:rPr>
              <w:t>（一）</w:t>
            </w:r>
            <w:r w:rsidR="00954DAF">
              <w:rPr>
                <w:b/>
                <w:bCs/>
                <w:noProof/>
                <w:sz w:val="28"/>
                <w:szCs w:val="28"/>
              </w:rPr>
              <w:t>关于电诉宝</w:t>
            </w:r>
            <w:r w:rsidR="00954DAF">
              <w:rPr>
                <w:b/>
                <w:bCs/>
                <w:noProof/>
                <w:sz w:val="28"/>
                <w:szCs w:val="28"/>
              </w:rPr>
              <w:tab/>
            </w:r>
            <w:r w:rsidR="00954DAF">
              <w:rPr>
                <w:b/>
                <w:bCs/>
                <w:noProof/>
                <w:sz w:val="28"/>
                <w:szCs w:val="28"/>
              </w:rPr>
              <w:fldChar w:fldCharType="begin"/>
            </w:r>
            <w:r w:rsidR="00954DAF">
              <w:rPr>
                <w:b/>
                <w:bCs/>
                <w:noProof/>
                <w:sz w:val="28"/>
                <w:szCs w:val="28"/>
              </w:rPr>
              <w:instrText xml:space="preserve"> PAGEREF _Toc3082 \h </w:instrText>
            </w:r>
            <w:r w:rsidR="00954DAF">
              <w:rPr>
                <w:b/>
                <w:bCs/>
                <w:noProof/>
                <w:sz w:val="28"/>
                <w:szCs w:val="28"/>
              </w:rPr>
            </w:r>
            <w:r w:rsidR="00954DAF">
              <w:rPr>
                <w:b/>
                <w:bCs/>
                <w:noProof/>
                <w:sz w:val="28"/>
                <w:szCs w:val="28"/>
              </w:rPr>
              <w:fldChar w:fldCharType="separate"/>
            </w:r>
            <w:r w:rsidR="000870EE">
              <w:rPr>
                <w:b/>
                <w:bCs/>
                <w:noProof/>
                <w:sz w:val="28"/>
                <w:szCs w:val="28"/>
              </w:rPr>
              <w:t>24</w:t>
            </w:r>
            <w:r w:rsidR="00954DAF">
              <w:rPr>
                <w:b/>
                <w:bCs/>
                <w:noProof/>
                <w:sz w:val="28"/>
                <w:szCs w:val="28"/>
              </w:rPr>
              <w:fldChar w:fldCharType="end"/>
            </w:r>
          </w:hyperlink>
        </w:p>
        <w:p w14:paraId="07227BC2" w14:textId="3AC7D59E" w:rsidR="000C45FA" w:rsidRDefault="008A77FB" w:rsidP="007741D6">
          <w:pPr>
            <w:pStyle w:val="TOC2"/>
            <w:tabs>
              <w:tab w:val="right" w:leader="dot" w:pos="8306"/>
            </w:tabs>
            <w:spacing w:line="360" w:lineRule="auto"/>
            <w:jc w:val="left"/>
            <w:rPr>
              <w:b/>
              <w:bCs/>
              <w:noProof/>
              <w:sz w:val="28"/>
              <w:szCs w:val="28"/>
            </w:rPr>
          </w:pPr>
          <w:hyperlink w:anchor="_Toc4507" w:history="1">
            <w:r w:rsidR="00954DAF">
              <w:rPr>
                <w:rFonts w:asciiTheme="minorEastAsia" w:hAnsiTheme="minorEastAsia" w:cstheme="minorEastAsia" w:hint="eastAsia"/>
                <w:b/>
                <w:bCs/>
                <w:noProof/>
                <w:sz w:val="28"/>
                <w:szCs w:val="32"/>
              </w:rPr>
              <w:t>（二）关于网经社</w:t>
            </w:r>
            <w:r w:rsidR="00954DAF">
              <w:rPr>
                <w:b/>
                <w:bCs/>
                <w:noProof/>
                <w:sz w:val="28"/>
                <w:szCs w:val="28"/>
              </w:rPr>
              <w:tab/>
            </w:r>
            <w:r w:rsidR="00954DAF">
              <w:rPr>
                <w:b/>
                <w:bCs/>
                <w:noProof/>
                <w:sz w:val="28"/>
                <w:szCs w:val="28"/>
              </w:rPr>
              <w:fldChar w:fldCharType="begin"/>
            </w:r>
            <w:r w:rsidR="00954DAF">
              <w:rPr>
                <w:b/>
                <w:bCs/>
                <w:noProof/>
                <w:sz w:val="28"/>
                <w:szCs w:val="28"/>
              </w:rPr>
              <w:instrText xml:space="preserve"> PAGEREF _Toc4507 \h </w:instrText>
            </w:r>
            <w:r w:rsidR="00954DAF">
              <w:rPr>
                <w:b/>
                <w:bCs/>
                <w:noProof/>
                <w:sz w:val="28"/>
                <w:szCs w:val="28"/>
              </w:rPr>
            </w:r>
            <w:r w:rsidR="00954DAF">
              <w:rPr>
                <w:b/>
                <w:bCs/>
                <w:noProof/>
                <w:sz w:val="28"/>
                <w:szCs w:val="28"/>
              </w:rPr>
              <w:fldChar w:fldCharType="separate"/>
            </w:r>
            <w:r w:rsidR="000870EE">
              <w:rPr>
                <w:b/>
                <w:bCs/>
                <w:noProof/>
                <w:sz w:val="28"/>
                <w:szCs w:val="28"/>
              </w:rPr>
              <w:t>26</w:t>
            </w:r>
            <w:r w:rsidR="00954DAF">
              <w:rPr>
                <w:b/>
                <w:bCs/>
                <w:noProof/>
                <w:sz w:val="28"/>
                <w:szCs w:val="28"/>
              </w:rPr>
              <w:fldChar w:fldCharType="end"/>
            </w:r>
          </w:hyperlink>
        </w:p>
        <w:p w14:paraId="50F26EE2" w14:textId="77777777" w:rsidR="000C45FA" w:rsidRDefault="00954DAF" w:rsidP="007741D6">
          <w:pPr>
            <w:spacing w:line="360" w:lineRule="auto"/>
            <w:jc w:val="left"/>
            <w:rPr>
              <w:b/>
              <w:bCs/>
              <w:sz w:val="24"/>
              <w:szCs w:val="32"/>
            </w:rPr>
          </w:pPr>
          <w:r>
            <w:rPr>
              <w:rFonts w:hint="eastAsia"/>
              <w:b/>
              <w:bCs/>
              <w:sz w:val="24"/>
              <w:szCs w:val="32"/>
            </w:rPr>
            <w:fldChar w:fldCharType="end"/>
          </w:r>
        </w:p>
      </w:sdtContent>
    </w:sdt>
    <w:p w14:paraId="7F94B0C9" w14:textId="77777777" w:rsidR="000C45FA" w:rsidRDefault="000C45FA" w:rsidP="007741D6">
      <w:pPr>
        <w:spacing w:line="360" w:lineRule="auto"/>
        <w:jc w:val="left"/>
        <w:sectPr w:rsidR="000C45FA">
          <w:pgSz w:w="11906" w:h="16838"/>
          <w:pgMar w:top="1440" w:right="1800" w:bottom="1440" w:left="1800" w:header="851" w:footer="992" w:gutter="0"/>
          <w:cols w:space="425"/>
          <w:docGrid w:type="lines" w:linePitch="312"/>
        </w:sectPr>
      </w:pPr>
    </w:p>
    <w:p w14:paraId="064F0350" w14:textId="77777777" w:rsidR="000C45FA" w:rsidRDefault="00954DAF" w:rsidP="007741D6">
      <w:pPr>
        <w:pStyle w:val="1"/>
        <w:spacing w:line="360" w:lineRule="auto"/>
        <w:jc w:val="left"/>
        <w:rPr>
          <w:rFonts w:ascii="微软雅黑" w:eastAsia="微软雅黑" w:hAnsi="微软雅黑" w:cs="微软雅黑"/>
          <w:sz w:val="32"/>
          <w:szCs w:val="32"/>
        </w:rPr>
      </w:pPr>
      <w:bookmarkStart w:id="0" w:name="_Toc3754"/>
      <w:bookmarkStart w:id="1" w:name="_Toc1615"/>
      <w:r>
        <w:rPr>
          <w:rFonts w:ascii="微软雅黑" w:eastAsia="微软雅黑" w:hAnsi="微软雅黑" w:cs="微软雅黑" w:hint="eastAsia"/>
          <w:sz w:val="32"/>
          <w:szCs w:val="32"/>
        </w:rPr>
        <w:lastRenderedPageBreak/>
        <w:t>一、</w:t>
      </w:r>
      <w:bookmarkEnd w:id="0"/>
      <w:r>
        <w:rPr>
          <w:rFonts w:ascii="微软雅黑" w:eastAsia="微软雅黑" w:hAnsi="微软雅黑" w:cs="微软雅黑" w:hint="eastAsia"/>
          <w:sz w:val="32"/>
          <w:szCs w:val="32"/>
        </w:rPr>
        <w:t>报告摘要</w:t>
      </w:r>
      <w:bookmarkEnd w:id="1"/>
    </w:p>
    <w:p w14:paraId="1C4F3FF1" w14:textId="3BAFEE78" w:rsidR="002B022F" w:rsidRDefault="006269C2" w:rsidP="007741D6">
      <w:pPr>
        <w:spacing w:beforeLines="50" w:before="156" w:line="360" w:lineRule="auto"/>
        <w:ind w:firstLineChars="200" w:firstLine="480"/>
        <w:jc w:val="left"/>
        <w:rPr>
          <w:rFonts w:ascii="宋体" w:eastAsia="宋体" w:hAnsi="宋体" w:cs="宋体"/>
          <w:sz w:val="24"/>
        </w:rPr>
      </w:pPr>
      <w:bookmarkStart w:id="2" w:name="_Toc30101"/>
      <w:bookmarkStart w:id="3" w:name="_Toc24811"/>
      <w:r>
        <w:rPr>
          <w:rFonts w:ascii="宋体" w:eastAsia="宋体" w:hAnsi="宋体" w:cs="宋体" w:hint="eastAsia"/>
          <w:sz w:val="24"/>
        </w:rPr>
        <w:t>近年来</w:t>
      </w:r>
      <w:r w:rsidR="002B022F" w:rsidRPr="002B022F">
        <w:rPr>
          <w:rFonts w:ascii="宋体" w:eastAsia="宋体" w:hAnsi="宋体" w:cs="宋体" w:hint="eastAsia"/>
          <w:sz w:val="24"/>
        </w:rPr>
        <w:t>，在政策支持和平台创新的双重推动下，中国消费市场延续稳健增长态势，数字消费动能持续释放，新业态、新模式进一步激发市场活力。然而，随着线上消费规模扩大，退款纠纷、商品质量、虚假宣传、物流延迟及售后服务短板等问题依然突出，对消费者体验构成挑战。</w:t>
      </w:r>
    </w:p>
    <w:p w14:paraId="22EFD104" w14:textId="2281A59F" w:rsidR="000C45FA" w:rsidRDefault="00954DAF" w:rsidP="007741D6">
      <w:pPr>
        <w:spacing w:beforeLines="50" w:before="156" w:line="360" w:lineRule="auto"/>
        <w:ind w:firstLineChars="200" w:firstLine="480"/>
        <w:jc w:val="left"/>
        <w:rPr>
          <w:rFonts w:ascii="宋体" w:eastAsia="宋体" w:hAnsi="宋体" w:cs="宋体"/>
          <w:sz w:val="24"/>
        </w:rPr>
      </w:pPr>
      <w:r>
        <w:rPr>
          <w:rFonts w:ascii="宋体" w:eastAsia="宋体" w:hAnsi="宋体" w:cs="宋体" w:hint="eastAsia"/>
          <w:sz w:val="24"/>
        </w:rPr>
        <w:t>在此背景下，</w:t>
      </w:r>
      <w:r w:rsidR="002B022F">
        <w:rPr>
          <w:rFonts w:ascii="宋体" w:eastAsia="宋体" w:hAnsi="宋体" w:cs="宋体"/>
          <w:sz w:val="24"/>
        </w:rPr>
        <w:t>8</w:t>
      </w:r>
      <w:r>
        <w:rPr>
          <w:rFonts w:ascii="宋体" w:eastAsia="宋体" w:hAnsi="宋体" w:cs="宋体" w:hint="eastAsia"/>
          <w:sz w:val="24"/>
        </w:rPr>
        <w:t>月</w:t>
      </w:r>
      <w:r w:rsidR="002B022F">
        <w:rPr>
          <w:rFonts w:ascii="宋体" w:eastAsia="宋体" w:hAnsi="宋体" w:cs="宋体"/>
          <w:sz w:val="24"/>
        </w:rPr>
        <w:t>5</w:t>
      </w:r>
      <w:r>
        <w:rPr>
          <w:rFonts w:ascii="宋体" w:eastAsia="宋体" w:hAnsi="宋体" w:cs="宋体" w:hint="eastAsia"/>
          <w:sz w:val="24"/>
        </w:rPr>
        <w:t>日，依据国内知名网络</w:t>
      </w:r>
      <w:r w:rsidR="0065457C">
        <w:fldChar w:fldCharType="begin"/>
      </w:r>
      <w:r w:rsidR="0065457C">
        <w:instrText xml:space="preserve"> HYPERLINK "http://show.s.315.100ec.cn/" \t "https://www.100ec.cn/_blank" </w:instrText>
      </w:r>
      <w:r w:rsidR="0065457C">
        <w:fldChar w:fldCharType="separate"/>
      </w:r>
      <w:r>
        <w:rPr>
          <w:rFonts w:ascii="宋体" w:eastAsia="宋体" w:hAnsi="宋体" w:cs="宋体" w:hint="eastAsia"/>
          <w:sz w:val="24"/>
        </w:rPr>
        <w:t>消费</w:t>
      </w:r>
      <w:r w:rsidR="0065457C">
        <w:rPr>
          <w:rFonts w:ascii="宋体" w:eastAsia="宋体" w:hAnsi="宋体" w:cs="宋体"/>
          <w:sz w:val="24"/>
        </w:rPr>
        <w:fldChar w:fldCharType="end"/>
      </w:r>
      <w:hyperlink r:id="rId11" w:tgtFrame="https://www.100ec.cn/_blank" w:history="1">
        <w:r>
          <w:rPr>
            <w:rFonts w:ascii="宋体" w:eastAsia="宋体" w:hAnsi="宋体" w:cs="宋体" w:hint="eastAsia"/>
            <w:sz w:val="24"/>
          </w:rPr>
          <w:t>纠纷</w:t>
        </w:r>
      </w:hyperlink>
      <w:hyperlink r:id="rId12" w:tgtFrame="https://www.100ec.cn/_blank" w:history="1">
        <w:r>
          <w:rPr>
            <w:rFonts w:ascii="宋体" w:eastAsia="宋体" w:hAnsi="宋体" w:cs="宋体" w:hint="eastAsia"/>
            <w:sz w:val="24"/>
          </w:rPr>
          <w:t>调解</w:t>
        </w:r>
      </w:hyperlink>
      <w:r>
        <w:rPr>
          <w:rFonts w:ascii="宋体" w:eastAsia="宋体" w:hAnsi="宋体" w:cs="宋体" w:hint="eastAsia"/>
          <w:sz w:val="24"/>
        </w:rPr>
        <w:t>平台“</w:t>
      </w:r>
      <w:hyperlink r:id="rId13" w:tgtFrame="https://www.100ec.cn/_blank" w:history="1">
        <w:r>
          <w:rPr>
            <w:rFonts w:ascii="宋体" w:eastAsia="宋体" w:hAnsi="宋体" w:cs="宋体" w:hint="eastAsia"/>
            <w:sz w:val="24"/>
          </w:rPr>
          <w:t>电诉宝</w:t>
        </w:r>
      </w:hyperlink>
      <w:r>
        <w:rPr>
          <w:rFonts w:ascii="宋体" w:eastAsia="宋体" w:hAnsi="宋体" w:cs="宋体" w:hint="eastAsia"/>
          <w:sz w:val="24"/>
        </w:rPr>
        <w:t>”（</w:t>
      </w:r>
      <w:hyperlink r:id="rId14" w:tgtFrame="https://www.100ec.cn/_self" w:history="1">
        <w:r>
          <w:rPr>
            <w:rFonts w:ascii="宋体" w:eastAsia="宋体" w:hAnsi="宋体" w:cs="宋体" w:hint="eastAsia"/>
            <w:sz w:val="24"/>
          </w:rPr>
          <w:t>315.100EC.CN</w:t>
        </w:r>
      </w:hyperlink>
      <w:r>
        <w:rPr>
          <w:rFonts w:ascii="宋体" w:eastAsia="宋体" w:hAnsi="宋体" w:cs="宋体" w:hint="eastAsia"/>
          <w:sz w:val="24"/>
        </w:rPr>
        <w:t>）</w:t>
      </w:r>
      <w:r w:rsidR="002B022F">
        <w:rPr>
          <w:rFonts w:ascii="宋体" w:eastAsia="宋体" w:hAnsi="宋体" w:cs="宋体" w:hint="eastAsia"/>
          <w:sz w:val="24"/>
        </w:rPr>
        <w:t>7月</w:t>
      </w:r>
      <w:r>
        <w:rPr>
          <w:rFonts w:ascii="宋体" w:eastAsia="宋体" w:hAnsi="宋体" w:cs="宋体" w:hint="eastAsia"/>
          <w:sz w:val="24"/>
        </w:rPr>
        <w:t>所受理的全国互联网消费平台纠纷大量</w:t>
      </w:r>
      <w:hyperlink r:id="rId15" w:tgtFrame="https://www.100ec.cn/_blank" w:history="1">
        <w:r>
          <w:rPr>
            <w:rFonts w:ascii="宋体" w:eastAsia="宋体" w:hAnsi="宋体" w:cs="宋体" w:hint="eastAsia"/>
            <w:sz w:val="24"/>
          </w:rPr>
          <w:t>案例</w:t>
        </w:r>
      </w:hyperlink>
      <w:hyperlink r:id="rId16" w:tgtFrame="https://www.100ec.cn/_blank" w:history="1">
        <w:r>
          <w:rPr>
            <w:rFonts w:ascii="宋体" w:eastAsia="宋体" w:hAnsi="宋体" w:cs="宋体" w:hint="eastAsia"/>
            <w:sz w:val="24"/>
          </w:rPr>
          <w:t>数据</w:t>
        </w:r>
      </w:hyperlink>
      <w:r>
        <w:rPr>
          <w:rFonts w:ascii="宋体" w:eastAsia="宋体" w:hAnsi="宋体" w:cs="宋体" w:hint="eastAsia"/>
          <w:sz w:val="24"/>
        </w:rPr>
        <w:t>，分析2025年</w:t>
      </w:r>
      <w:r w:rsidR="002B022F">
        <w:rPr>
          <w:rFonts w:ascii="宋体" w:eastAsia="宋体" w:hAnsi="宋体" w:cs="宋体" w:hint="eastAsia"/>
          <w:sz w:val="24"/>
        </w:rPr>
        <w:t>7月</w:t>
      </w:r>
      <w:r>
        <w:rPr>
          <w:rFonts w:ascii="宋体" w:eastAsia="宋体" w:hAnsi="宋体" w:cs="宋体" w:hint="eastAsia"/>
          <w:sz w:val="24"/>
        </w:rPr>
        <w:t>电商平台用户投诉数据，</w:t>
      </w:r>
      <w:r w:rsidR="006A1BA9">
        <w:rPr>
          <w:rFonts w:ascii="宋体" w:eastAsia="宋体" w:hAnsi="宋体" w:cs="宋体" w:hint="eastAsia"/>
          <w:sz w:val="24"/>
        </w:rPr>
        <w:t>发布《2</w:t>
      </w:r>
      <w:r w:rsidR="006A1BA9">
        <w:rPr>
          <w:rFonts w:ascii="宋体" w:eastAsia="宋体" w:hAnsi="宋体" w:cs="宋体"/>
          <w:sz w:val="24"/>
        </w:rPr>
        <w:t>025</w:t>
      </w:r>
      <w:r w:rsidR="006A1BA9">
        <w:rPr>
          <w:rFonts w:ascii="宋体" w:eastAsia="宋体" w:hAnsi="宋体" w:cs="宋体" w:hint="eastAsia"/>
          <w:sz w:val="24"/>
        </w:rPr>
        <w:t>年</w:t>
      </w:r>
      <w:r w:rsidR="002B022F">
        <w:rPr>
          <w:rFonts w:ascii="宋体" w:eastAsia="宋体" w:hAnsi="宋体" w:cs="宋体"/>
          <w:sz w:val="24"/>
        </w:rPr>
        <w:t>7</w:t>
      </w:r>
      <w:r w:rsidR="002B022F">
        <w:rPr>
          <w:rFonts w:ascii="宋体" w:eastAsia="宋体" w:hAnsi="宋体" w:cs="宋体" w:hint="eastAsia"/>
          <w:sz w:val="24"/>
        </w:rPr>
        <w:t>月</w:t>
      </w:r>
      <w:r w:rsidR="002C2531">
        <w:rPr>
          <w:rFonts w:ascii="宋体" w:eastAsia="宋体" w:hAnsi="宋体" w:cs="宋体" w:hint="eastAsia"/>
          <w:sz w:val="24"/>
        </w:rPr>
        <w:t>中国</w:t>
      </w:r>
      <w:r w:rsidR="006A1BA9">
        <w:rPr>
          <w:rFonts w:ascii="宋体" w:eastAsia="宋体" w:hAnsi="宋体" w:cs="宋体" w:hint="eastAsia"/>
          <w:sz w:val="24"/>
        </w:rPr>
        <w:t>电子商务用户体验与投诉数据报告》</w:t>
      </w:r>
      <w:r w:rsidR="007741D6">
        <w:rPr>
          <w:rFonts w:ascii="宋体" w:eastAsia="宋体" w:hAnsi="宋体" w:cs="宋体" w:hint="eastAsia"/>
          <w:sz w:val="24"/>
        </w:rPr>
        <w:t>，</w:t>
      </w:r>
      <w:r w:rsidR="006A1BA9">
        <w:rPr>
          <w:rFonts w:ascii="宋体" w:eastAsia="宋体" w:hAnsi="宋体" w:cs="宋体" w:hint="eastAsia"/>
          <w:sz w:val="24"/>
        </w:rPr>
        <w:t>以</w:t>
      </w:r>
      <w:r>
        <w:rPr>
          <w:rFonts w:ascii="宋体" w:eastAsia="宋体" w:hAnsi="宋体" w:cs="宋体" w:hint="eastAsia"/>
          <w:sz w:val="24"/>
        </w:rPr>
        <w:t>窥见当前电商平台消费者困境。</w:t>
      </w:r>
    </w:p>
    <w:p w14:paraId="65323F79" w14:textId="5D0D5810" w:rsidR="000C45FA" w:rsidRDefault="00954DAF" w:rsidP="007741D6">
      <w:pPr>
        <w:spacing w:beforeLines="50" w:before="156" w:line="360" w:lineRule="auto"/>
        <w:ind w:firstLineChars="200" w:firstLine="480"/>
        <w:jc w:val="left"/>
        <w:rPr>
          <w:rFonts w:ascii="宋体" w:eastAsia="宋体" w:hAnsi="宋体" w:cs="宋体"/>
          <w:sz w:val="24"/>
        </w:rPr>
      </w:pPr>
      <w:r>
        <w:rPr>
          <w:rFonts w:ascii="宋体" w:eastAsia="宋体" w:hAnsi="宋体" w:cs="宋体" w:hint="eastAsia"/>
          <w:sz w:val="24"/>
        </w:rPr>
        <w:t>报告涉及了</w:t>
      </w:r>
      <w:r w:rsidRPr="00E31FCA">
        <w:rPr>
          <w:rFonts w:ascii="宋体" w:eastAsia="宋体" w:hAnsi="宋体" w:cs="宋体" w:hint="eastAsia"/>
          <w:b/>
          <w:bCs/>
          <w:sz w:val="24"/>
        </w:rPr>
        <w:t>数字零售、</w:t>
      </w:r>
      <w:r w:rsidR="006A542D">
        <w:rPr>
          <w:rFonts w:ascii="宋体" w:eastAsia="宋体" w:hAnsi="宋体" w:cs="宋体" w:hint="eastAsia"/>
          <w:b/>
          <w:bCs/>
          <w:sz w:val="24"/>
        </w:rPr>
        <w:t>生活服务电商</w:t>
      </w:r>
      <w:r w:rsidRPr="00E31FCA">
        <w:rPr>
          <w:rFonts w:ascii="宋体" w:eastAsia="宋体" w:hAnsi="宋体" w:cs="宋体" w:hint="eastAsia"/>
          <w:b/>
          <w:bCs/>
          <w:sz w:val="24"/>
        </w:rPr>
        <w:t>及跨境电商</w:t>
      </w:r>
      <w:r>
        <w:rPr>
          <w:rFonts w:ascii="宋体" w:eastAsia="宋体" w:hAnsi="宋体" w:cs="宋体" w:hint="eastAsia"/>
          <w:sz w:val="24"/>
        </w:rPr>
        <w:t>三大板块。公布了</w:t>
      </w:r>
      <w:r w:rsidR="002B022F">
        <w:rPr>
          <w:rFonts w:ascii="宋体" w:eastAsia="宋体" w:hAnsi="宋体" w:cs="宋体" w:hint="eastAsia"/>
          <w:sz w:val="24"/>
        </w:rPr>
        <w:t>7月</w:t>
      </w:r>
      <w:r>
        <w:rPr>
          <w:rFonts w:ascii="宋体" w:eastAsia="宋体" w:hAnsi="宋体" w:cs="宋体" w:hint="eastAsia"/>
          <w:sz w:val="24"/>
        </w:rPr>
        <w:t>网络消费投诉数据及《202</w:t>
      </w:r>
      <w:r>
        <w:rPr>
          <w:rFonts w:ascii="宋体" w:eastAsia="宋体" w:hAnsi="宋体" w:cs="宋体"/>
          <w:sz w:val="24"/>
        </w:rPr>
        <w:t>5</w:t>
      </w:r>
      <w:r>
        <w:rPr>
          <w:rFonts w:ascii="宋体" w:eastAsia="宋体" w:hAnsi="宋体" w:cs="宋体" w:hint="eastAsia"/>
          <w:sz w:val="24"/>
        </w:rPr>
        <w:t>年</w:t>
      </w:r>
      <w:r w:rsidR="002B022F">
        <w:rPr>
          <w:rFonts w:ascii="宋体" w:eastAsia="宋体" w:hAnsi="宋体" w:cs="宋体"/>
          <w:sz w:val="24"/>
        </w:rPr>
        <w:t>7</w:t>
      </w:r>
      <w:r w:rsidR="002B022F">
        <w:rPr>
          <w:rFonts w:ascii="宋体" w:eastAsia="宋体" w:hAnsi="宋体" w:cs="宋体" w:hint="eastAsia"/>
          <w:sz w:val="24"/>
        </w:rPr>
        <w:t>月</w:t>
      </w:r>
      <w:r>
        <w:rPr>
          <w:rFonts w:ascii="宋体" w:eastAsia="宋体" w:hAnsi="宋体" w:cs="宋体" w:hint="eastAsia"/>
          <w:sz w:val="24"/>
        </w:rPr>
        <w:t>数字零售十大典型投诉案例》《202</w:t>
      </w:r>
      <w:r>
        <w:rPr>
          <w:rFonts w:ascii="宋体" w:eastAsia="宋体" w:hAnsi="宋体" w:cs="宋体"/>
          <w:sz w:val="24"/>
        </w:rPr>
        <w:t>5</w:t>
      </w:r>
      <w:r>
        <w:rPr>
          <w:rFonts w:ascii="宋体" w:eastAsia="宋体" w:hAnsi="宋体" w:cs="宋体" w:hint="eastAsia"/>
          <w:sz w:val="24"/>
        </w:rPr>
        <w:t xml:space="preserve"> 年</w:t>
      </w:r>
      <w:r w:rsidR="002B022F">
        <w:rPr>
          <w:rFonts w:ascii="宋体" w:eastAsia="宋体" w:hAnsi="宋体" w:cs="宋体"/>
          <w:sz w:val="24"/>
        </w:rPr>
        <w:t>7</w:t>
      </w:r>
      <w:r w:rsidR="002B022F">
        <w:rPr>
          <w:rFonts w:ascii="宋体" w:eastAsia="宋体" w:hAnsi="宋体" w:cs="宋体" w:hint="eastAsia"/>
          <w:sz w:val="24"/>
        </w:rPr>
        <w:t>月</w:t>
      </w:r>
      <w:r w:rsidR="006A542D">
        <w:rPr>
          <w:rFonts w:ascii="宋体" w:eastAsia="宋体" w:hAnsi="宋体" w:cs="宋体" w:hint="eastAsia"/>
          <w:sz w:val="24"/>
        </w:rPr>
        <w:t>生活服务电商</w:t>
      </w:r>
      <w:r>
        <w:rPr>
          <w:rFonts w:ascii="宋体" w:eastAsia="宋体" w:hAnsi="宋体" w:cs="宋体" w:hint="eastAsia"/>
          <w:sz w:val="24"/>
        </w:rPr>
        <w:t>十大典型投诉案例》和《202</w:t>
      </w:r>
      <w:r>
        <w:rPr>
          <w:rFonts w:ascii="宋体" w:eastAsia="宋体" w:hAnsi="宋体" w:cs="宋体"/>
          <w:sz w:val="24"/>
        </w:rPr>
        <w:t>5</w:t>
      </w:r>
      <w:r>
        <w:rPr>
          <w:rFonts w:ascii="宋体" w:eastAsia="宋体" w:hAnsi="宋体" w:cs="宋体" w:hint="eastAsia"/>
          <w:sz w:val="24"/>
        </w:rPr>
        <w:t>年</w:t>
      </w:r>
      <w:r w:rsidR="002B022F">
        <w:rPr>
          <w:rFonts w:ascii="宋体" w:eastAsia="宋体" w:hAnsi="宋体" w:cs="宋体"/>
          <w:sz w:val="24"/>
        </w:rPr>
        <w:t>7</w:t>
      </w:r>
      <w:r w:rsidR="002B022F">
        <w:rPr>
          <w:rFonts w:ascii="宋体" w:eastAsia="宋体" w:hAnsi="宋体" w:cs="宋体" w:hint="eastAsia"/>
          <w:sz w:val="24"/>
        </w:rPr>
        <w:t>月</w:t>
      </w:r>
      <w:r>
        <w:rPr>
          <w:rFonts w:ascii="宋体" w:eastAsia="宋体" w:hAnsi="宋体" w:cs="宋体" w:hint="eastAsia"/>
          <w:sz w:val="24"/>
        </w:rPr>
        <w:t>跨境电商十大典型投诉案例》。</w:t>
      </w:r>
    </w:p>
    <w:p w14:paraId="53B9E790" w14:textId="77777777" w:rsidR="000C45FA" w:rsidRDefault="00954DAF" w:rsidP="007741D6">
      <w:pPr>
        <w:pStyle w:val="1"/>
        <w:spacing w:line="360" w:lineRule="auto"/>
        <w:jc w:val="left"/>
        <w:rPr>
          <w:rFonts w:ascii="微软雅黑" w:eastAsia="微软雅黑" w:hAnsi="微软雅黑" w:cs="微软雅黑"/>
          <w:sz w:val="32"/>
          <w:szCs w:val="32"/>
        </w:rPr>
      </w:pPr>
      <w:bookmarkStart w:id="4" w:name="_Toc4190"/>
      <w:r>
        <w:rPr>
          <w:rFonts w:ascii="微软雅黑" w:eastAsia="微软雅黑" w:hAnsi="微软雅黑" w:cs="微软雅黑" w:hint="eastAsia"/>
          <w:sz w:val="32"/>
          <w:szCs w:val="32"/>
        </w:rPr>
        <w:t>二、整体数据</w:t>
      </w:r>
      <w:bookmarkEnd w:id="4"/>
    </w:p>
    <w:p w14:paraId="1DF55AA7" w14:textId="77777777" w:rsidR="000C45FA" w:rsidRDefault="00954DAF" w:rsidP="007741D6">
      <w:pPr>
        <w:pStyle w:val="2"/>
        <w:spacing w:line="360" w:lineRule="auto"/>
        <w:jc w:val="left"/>
      </w:pPr>
      <w:bookmarkStart w:id="5" w:name="_Toc21630"/>
      <w:bookmarkStart w:id="6" w:name="_Toc27903"/>
      <w:bookmarkEnd w:id="2"/>
      <w:bookmarkEnd w:id="3"/>
      <w:r>
        <w:rPr>
          <w:rFonts w:hint="eastAsia"/>
        </w:rPr>
        <w:t>（一）</w:t>
      </w:r>
      <w:bookmarkEnd w:id="5"/>
      <w:r>
        <w:rPr>
          <w:rFonts w:hint="eastAsia"/>
        </w:rPr>
        <w:t>投诉问题类型分布</w:t>
      </w:r>
      <w:bookmarkEnd w:id="6"/>
    </w:p>
    <w:p w14:paraId="68A37C40" w14:textId="62BB850C" w:rsidR="000C45FA" w:rsidRDefault="00954DAF" w:rsidP="007741D6">
      <w:pPr>
        <w:spacing w:beforeLines="50" w:before="156" w:line="360" w:lineRule="auto"/>
        <w:ind w:firstLineChars="200" w:firstLine="480"/>
        <w:jc w:val="left"/>
        <w:rPr>
          <w:rFonts w:ascii="宋体" w:eastAsia="宋体" w:hAnsi="宋体" w:cs="宋体"/>
          <w:sz w:val="24"/>
        </w:rPr>
      </w:pPr>
      <w:r>
        <w:rPr>
          <w:rFonts w:ascii="宋体" w:eastAsia="宋体" w:hAnsi="宋体" w:cs="宋体" w:hint="eastAsia"/>
          <w:sz w:val="24"/>
        </w:rPr>
        <w:t>据“电诉宝”显示，</w:t>
      </w:r>
      <w:r w:rsidR="002B022F">
        <w:rPr>
          <w:rFonts w:ascii="宋体" w:eastAsia="宋体" w:hAnsi="宋体" w:cs="宋体"/>
          <w:sz w:val="24"/>
        </w:rPr>
        <w:t>7</w:t>
      </w:r>
      <w:r w:rsidR="002B022F">
        <w:rPr>
          <w:rFonts w:ascii="宋体" w:eastAsia="宋体" w:hAnsi="宋体" w:cs="宋体" w:hint="eastAsia"/>
          <w:sz w:val="24"/>
        </w:rPr>
        <w:t>月</w:t>
      </w:r>
      <w:r>
        <w:rPr>
          <w:rFonts w:ascii="宋体" w:eastAsia="宋体" w:hAnsi="宋体" w:cs="宋体" w:hint="eastAsia"/>
          <w:sz w:val="24"/>
        </w:rPr>
        <w:t>全国网络消费投诉问题类型</w:t>
      </w:r>
      <w:r>
        <w:rPr>
          <w:rFonts w:ascii="宋体" w:eastAsia="宋体" w:hAnsi="宋体" w:cs="宋体" w:hint="eastAsia"/>
          <w:b/>
          <w:bCs/>
          <w:sz w:val="24"/>
        </w:rPr>
        <w:t>TOP10</w:t>
      </w:r>
      <w:r>
        <w:rPr>
          <w:rFonts w:ascii="宋体" w:eastAsia="宋体" w:hAnsi="宋体" w:cs="宋体" w:hint="eastAsia"/>
          <w:sz w:val="24"/>
        </w:rPr>
        <w:t>中，</w:t>
      </w:r>
      <w:r>
        <w:rPr>
          <w:rFonts w:ascii="宋体" w:eastAsia="宋体" w:hAnsi="宋体" w:cs="宋体" w:hint="eastAsia"/>
          <w:b/>
          <w:bCs/>
          <w:sz w:val="24"/>
        </w:rPr>
        <w:t>退款问题</w:t>
      </w:r>
      <w:r>
        <w:rPr>
          <w:rFonts w:ascii="宋体" w:eastAsia="宋体" w:hAnsi="宋体" w:cs="宋体" w:hint="eastAsia"/>
          <w:sz w:val="24"/>
        </w:rPr>
        <w:t>占比高达</w:t>
      </w:r>
      <w:r w:rsidR="002B022F">
        <w:rPr>
          <w:rFonts w:ascii="宋体" w:eastAsia="宋体" w:hAnsi="宋体" w:cs="宋体"/>
          <w:b/>
          <w:bCs/>
          <w:sz w:val="24"/>
        </w:rPr>
        <w:t>18.79</w:t>
      </w:r>
      <w:r>
        <w:rPr>
          <w:rFonts w:ascii="宋体" w:eastAsia="宋体" w:hAnsi="宋体" w:cs="宋体" w:hint="eastAsia"/>
          <w:b/>
          <w:bCs/>
          <w:sz w:val="24"/>
        </w:rPr>
        <w:t>%</w:t>
      </w:r>
      <w:r>
        <w:rPr>
          <w:rFonts w:ascii="宋体" w:eastAsia="宋体" w:hAnsi="宋体" w:cs="宋体" w:hint="eastAsia"/>
          <w:sz w:val="24"/>
        </w:rPr>
        <w:t>，</w:t>
      </w:r>
      <w:proofErr w:type="gramStart"/>
      <w:r>
        <w:rPr>
          <w:rFonts w:ascii="宋体" w:eastAsia="宋体" w:hAnsi="宋体" w:cs="宋体" w:hint="eastAsia"/>
          <w:sz w:val="24"/>
        </w:rPr>
        <w:t>其余问题</w:t>
      </w:r>
      <w:proofErr w:type="gramEnd"/>
      <w:r>
        <w:rPr>
          <w:rFonts w:ascii="宋体" w:eastAsia="宋体" w:hAnsi="宋体" w:cs="宋体" w:hint="eastAsia"/>
          <w:sz w:val="24"/>
        </w:rPr>
        <w:t>类型依次为商品质量（</w:t>
      </w:r>
      <w:r w:rsidR="00845F38">
        <w:rPr>
          <w:rFonts w:ascii="宋体" w:eastAsia="宋体" w:hAnsi="宋体" w:cs="宋体"/>
          <w:sz w:val="24"/>
        </w:rPr>
        <w:t>6.91</w:t>
      </w:r>
      <w:r>
        <w:rPr>
          <w:rFonts w:ascii="宋体" w:eastAsia="宋体" w:hAnsi="宋体" w:cs="宋体" w:hint="eastAsia"/>
          <w:sz w:val="24"/>
        </w:rPr>
        <w:t>%）、售后服务（</w:t>
      </w:r>
      <w:r w:rsidR="00845F38">
        <w:rPr>
          <w:rFonts w:ascii="宋体" w:eastAsia="宋体" w:hAnsi="宋体" w:cs="宋体"/>
          <w:sz w:val="24"/>
        </w:rPr>
        <w:t>6.43</w:t>
      </w:r>
      <w:r>
        <w:rPr>
          <w:rFonts w:ascii="宋体" w:eastAsia="宋体" w:hAnsi="宋体" w:cs="宋体" w:hint="eastAsia"/>
          <w:sz w:val="24"/>
        </w:rPr>
        <w:t>%）、网络欺诈（</w:t>
      </w:r>
      <w:r w:rsidR="00845F38">
        <w:rPr>
          <w:rFonts w:ascii="宋体" w:eastAsia="宋体" w:hAnsi="宋体" w:cs="宋体"/>
          <w:sz w:val="24"/>
        </w:rPr>
        <w:t>5.16</w:t>
      </w:r>
      <w:r>
        <w:rPr>
          <w:rFonts w:ascii="宋体" w:eastAsia="宋体" w:hAnsi="宋体" w:cs="宋体" w:hint="eastAsia"/>
          <w:sz w:val="24"/>
        </w:rPr>
        <w:t>%）、网络售假（</w:t>
      </w:r>
      <w:r w:rsidR="00845F38">
        <w:rPr>
          <w:rFonts w:ascii="宋体" w:eastAsia="宋体" w:hAnsi="宋体" w:cs="宋体"/>
          <w:sz w:val="24"/>
        </w:rPr>
        <w:t>3.60</w:t>
      </w:r>
      <w:r>
        <w:rPr>
          <w:rFonts w:ascii="宋体" w:eastAsia="宋体" w:hAnsi="宋体" w:cs="宋体" w:hint="eastAsia"/>
          <w:sz w:val="24"/>
        </w:rPr>
        <w:t>%）、</w:t>
      </w:r>
      <w:r w:rsidR="00845F38">
        <w:rPr>
          <w:rFonts w:ascii="宋体" w:eastAsia="宋体" w:hAnsi="宋体" w:cs="宋体" w:hint="eastAsia"/>
          <w:sz w:val="24"/>
        </w:rPr>
        <w:t>虚假促销</w:t>
      </w:r>
      <w:r>
        <w:rPr>
          <w:rFonts w:ascii="宋体" w:eastAsia="宋体" w:hAnsi="宋体" w:cs="宋体" w:hint="eastAsia"/>
          <w:sz w:val="24"/>
        </w:rPr>
        <w:t>（2.</w:t>
      </w:r>
      <w:r w:rsidR="00845F38">
        <w:rPr>
          <w:rFonts w:ascii="宋体" w:eastAsia="宋体" w:hAnsi="宋体" w:cs="宋体"/>
          <w:sz w:val="24"/>
        </w:rPr>
        <w:t>63</w:t>
      </w:r>
      <w:r>
        <w:rPr>
          <w:rFonts w:ascii="宋体" w:eastAsia="宋体" w:hAnsi="宋体" w:cs="宋体" w:hint="eastAsia"/>
          <w:sz w:val="24"/>
        </w:rPr>
        <w:t>%）、</w:t>
      </w:r>
      <w:r w:rsidR="00845F38">
        <w:rPr>
          <w:rFonts w:ascii="宋体" w:eastAsia="宋体" w:hAnsi="宋体" w:cs="宋体" w:hint="eastAsia"/>
          <w:sz w:val="24"/>
        </w:rPr>
        <w:t>订单问题</w:t>
      </w:r>
      <w:r>
        <w:rPr>
          <w:rFonts w:ascii="宋体" w:eastAsia="宋体" w:hAnsi="宋体" w:cs="宋体" w:hint="eastAsia"/>
          <w:sz w:val="24"/>
        </w:rPr>
        <w:t>（</w:t>
      </w:r>
      <w:r w:rsidR="00845F38">
        <w:rPr>
          <w:rFonts w:ascii="宋体" w:eastAsia="宋体" w:hAnsi="宋体" w:cs="宋体" w:hint="eastAsia"/>
          <w:sz w:val="24"/>
        </w:rPr>
        <w:t>2</w:t>
      </w:r>
      <w:r w:rsidR="00845F38">
        <w:rPr>
          <w:rFonts w:ascii="宋体" w:eastAsia="宋体" w:hAnsi="宋体" w:cs="宋体"/>
          <w:sz w:val="24"/>
        </w:rPr>
        <w:t>.53</w:t>
      </w:r>
      <w:r>
        <w:rPr>
          <w:rFonts w:ascii="宋体" w:eastAsia="宋体" w:hAnsi="宋体" w:cs="宋体" w:hint="eastAsia"/>
          <w:sz w:val="24"/>
        </w:rPr>
        <w:t>%）、</w:t>
      </w:r>
      <w:r w:rsidR="00845F38">
        <w:rPr>
          <w:rFonts w:ascii="宋体" w:eastAsia="宋体" w:hAnsi="宋体" w:cs="宋体" w:hint="eastAsia"/>
          <w:sz w:val="24"/>
        </w:rPr>
        <w:t>发货问题</w:t>
      </w:r>
      <w:r>
        <w:rPr>
          <w:rFonts w:ascii="宋体" w:eastAsia="宋体" w:hAnsi="宋体" w:cs="宋体" w:hint="eastAsia"/>
          <w:sz w:val="24"/>
        </w:rPr>
        <w:t>（1.</w:t>
      </w:r>
      <w:r w:rsidR="00845F38">
        <w:rPr>
          <w:rFonts w:ascii="宋体" w:eastAsia="宋体" w:hAnsi="宋体" w:cs="宋体"/>
          <w:sz w:val="24"/>
        </w:rPr>
        <w:t>85</w:t>
      </w:r>
      <w:r>
        <w:rPr>
          <w:rFonts w:ascii="宋体" w:eastAsia="宋体" w:hAnsi="宋体" w:cs="宋体" w:hint="eastAsia"/>
          <w:sz w:val="24"/>
        </w:rPr>
        <w:t>%）、</w:t>
      </w:r>
      <w:r w:rsidR="00845F38">
        <w:rPr>
          <w:rFonts w:ascii="宋体" w:eastAsia="宋体" w:hAnsi="宋体" w:cs="宋体" w:hint="eastAsia"/>
          <w:sz w:val="24"/>
        </w:rPr>
        <w:t>客服问题</w:t>
      </w:r>
      <w:r>
        <w:rPr>
          <w:rFonts w:ascii="宋体" w:eastAsia="宋体" w:hAnsi="宋体" w:cs="宋体" w:hint="eastAsia"/>
          <w:sz w:val="24"/>
        </w:rPr>
        <w:t>（1.5</w:t>
      </w:r>
      <w:r w:rsidR="00845F38">
        <w:rPr>
          <w:rFonts w:ascii="宋体" w:eastAsia="宋体" w:hAnsi="宋体" w:cs="宋体"/>
          <w:sz w:val="24"/>
        </w:rPr>
        <w:t>6</w:t>
      </w:r>
      <w:r>
        <w:rPr>
          <w:rFonts w:ascii="宋体" w:eastAsia="宋体" w:hAnsi="宋体" w:cs="宋体" w:hint="eastAsia"/>
          <w:sz w:val="24"/>
        </w:rPr>
        <w:t>%）</w:t>
      </w:r>
      <w:r w:rsidR="00845F38">
        <w:rPr>
          <w:rFonts w:ascii="宋体" w:eastAsia="宋体" w:hAnsi="宋体" w:cs="宋体" w:hint="eastAsia"/>
          <w:sz w:val="24"/>
        </w:rPr>
        <w:t>、信息泄露（1</w:t>
      </w:r>
      <w:r w:rsidR="00845F38">
        <w:rPr>
          <w:rFonts w:ascii="宋体" w:eastAsia="宋体" w:hAnsi="宋体" w:cs="宋体"/>
          <w:sz w:val="24"/>
        </w:rPr>
        <w:t>.46%</w:t>
      </w:r>
      <w:r w:rsidR="00845F38">
        <w:rPr>
          <w:rFonts w:ascii="宋体" w:eastAsia="宋体" w:hAnsi="宋体" w:cs="宋体" w:hint="eastAsia"/>
          <w:sz w:val="24"/>
        </w:rPr>
        <w:t>）、退换货难（1</w:t>
      </w:r>
      <w:r w:rsidR="00845F38">
        <w:rPr>
          <w:rFonts w:ascii="宋体" w:eastAsia="宋体" w:hAnsi="宋体" w:cs="宋体"/>
          <w:sz w:val="24"/>
        </w:rPr>
        <w:t>.27%</w:t>
      </w:r>
      <w:r w:rsidR="00845F38">
        <w:rPr>
          <w:rFonts w:ascii="宋体" w:eastAsia="宋体" w:hAnsi="宋体" w:cs="宋体" w:hint="eastAsia"/>
          <w:sz w:val="24"/>
        </w:rPr>
        <w:t>）、货不对板（1</w:t>
      </w:r>
      <w:r w:rsidR="00845F38">
        <w:rPr>
          <w:rFonts w:ascii="宋体" w:eastAsia="宋体" w:hAnsi="宋体" w:cs="宋体"/>
          <w:sz w:val="24"/>
        </w:rPr>
        <w:t>.17%</w:t>
      </w:r>
      <w:r w:rsidR="00845F38">
        <w:rPr>
          <w:rFonts w:ascii="宋体" w:eastAsia="宋体" w:hAnsi="宋体" w:cs="宋体" w:hint="eastAsia"/>
          <w:sz w:val="24"/>
        </w:rPr>
        <w:t>）</w:t>
      </w:r>
      <w:r>
        <w:rPr>
          <w:rFonts w:ascii="宋体" w:eastAsia="宋体" w:hAnsi="宋体" w:cs="宋体" w:hint="eastAsia"/>
          <w:sz w:val="24"/>
        </w:rPr>
        <w:t>。</w:t>
      </w:r>
    </w:p>
    <w:p w14:paraId="67871DA3" w14:textId="26266DFE" w:rsidR="00395CAE" w:rsidRDefault="002B022F" w:rsidP="007741D6">
      <w:pPr>
        <w:spacing w:beforeLines="50" w:before="156" w:line="360" w:lineRule="auto"/>
        <w:jc w:val="left"/>
        <w:rPr>
          <w:rFonts w:ascii="宋体" w:eastAsia="宋体" w:hAnsi="宋体" w:cs="宋体"/>
          <w:sz w:val="24"/>
        </w:rPr>
      </w:pPr>
      <w:r w:rsidRPr="002B022F">
        <w:rPr>
          <w:rFonts w:asciiTheme="minorEastAsia" w:eastAsia="宋体" w:hAnsiTheme="minorEastAsia" w:cstheme="minorEastAsia"/>
          <w:noProof/>
        </w:rPr>
        <w:lastRenderedPageBreak/>
        <w:drawing>
          <wp:inline distT="0" distB="0" distL="0" distR="0" wp14:anchorId="29BFE7FA" wp14:editId="6176D06A">
            <wp:extent cx="5274310" cy="35699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569970"/>
                    </a:xfrm>
                    <a:prstGeom prst="rect">
                      <a:avLst/>
                    </a:prstGeom>
                  </pic:spPr>
                </pic:pic>
              </a:graphicData>
            </a:graphic>
          </wp:inline>
        </w:drawing>
      </w:r>
    </w:p>
    <w:p w14:paraId="62E29D4E" w14:textId="587C916C" w:rsidR="000C45FA" w:rsidRDefault="00954DAF" w:rsidP="007741D6">
      <w:pPr>
        <w:pStyle w:val="2"/>
        <w:spacing w:line="360" w:lineRule="auto"/>
        <w:jc w:val="left"/>
      </w:pPr>
      <w:bookmarkStart w:id="7" w:name="_Toc27936"/>
      <w:bookmarkStart w:id="8" w:name="_Toc17807"/>
      <w:r>
        <w:rPr>
          <w:rFonts w:hint="eastAsia"/>
        </w:rPr>
        <w:t>（二）投诉地区分布</w:t>
      </w:r>
      <w:bookmarkEnd w:id="7"/>
      <w:bookmarkEnd w:id="8"/>
    </w:p>
    <w:p w14:paraId="2AB9B56B" w14:textId="48A66354" w:rsidR="000C45FA" w:rsidRDefault="00845F38" w:rsidP="007741D6">
      <w:pPr>
        <w:spacing w:beforeLines="50" w:before="156" w:line="360" w:lineRule="auto"/>
        <w:ind w:firstLineChars="200" w:firstLine="480"/>
        <w:jc w:val="left"/>
        <w:rPr>
          <w:rFonts w:ascii="宋体" w:eastAsia="宋体" w:hAnsi="宋体" w:cs="宋体"/>
          <w:sz w:val="24"/>
        </w:rPr>
      </w:pPr>
      <w:r>
        <w:rPr>
          <w:rFonts w:ascii="宋体" w:eastAsia="宋体" w:hAnsi="宋体" w:cs="宋体"/>
          <w:sz w:val="24"/>
        </w:rPr>
        <w:t>7</w:t>
      </w:r>
      <w:r>
        <w:rPr>
          <w:rFonts w:ascii="宋体" w:eastAsia="宋体" w:hAnsi="宋体" w:cs="宋体" w:hint="eastAsia"/>
          <w:sz w:val="24"/>
        </w:rPr>
        <w:t>月</w:t>
      </w:r>
      <w:r w:rsidR="00954DAF">
        <w:rPr>
          <w:rFonts w:ascii="宋体" w:eastAsia="宋体" w:hAnsi="宋体" w:cs="宋体" w:hint="eastAsia"/>
          <w:sz w:val="24"/>
        </w:rPr>
        <w:t>，“电诉宝”受理投诉用户聚集地区</w:t>
      </w:r>
      <w:r w:rsidR="00954DAF">
        <w:rPr>
          <w:rFonts w:ascii="宋体" w:eastAsia="宋体" w:hAnsi="宋体" w:cs="宋体" w:hint="eastAsia"/>
          <w:b/>
          <w:bCs/>
          <w:sz w:val="24"/>
        </w:rPr>
        <w:t>TOP10</w:t>
      </w:r>
      <w:r w:rsidR="00954DAF">
        <w:rPr>
          <w:rFonts w:ascii="宋体" w:eastAsia="宋体" w:hAnsi="宋体" w:cs="宋体" w:hint="eastAsia"/>
          <w:sz w:val="24"/>
        </w:rPr>
        <w:t>依次为广东省（</w:t>
      </w:r>
      <w:r w:rsidR="00A67AC4">
        <w:rPr>
          <w:rFonts w:ascii="宋体" w:eastAsia="宋体" w:hAnsi="宋体" w:cs="宋体"/>
          <w:sz w:val="24"/>
        </w:rPr>
        <w:t>19.57</w:t>
      </w:r>
      <w:r w:rsidR="00954DAF">
        <w:rPr>
          <w:rFonts w:ascii="宋体" w:eastAsia="宋体" w:hAnsi="宋体" w:cs="宋体" w:hint="eastAsia"/>
          <w:sz w:val="24"/>
        </w:rPr>
        <w:t>%）、浙江省（</w:t>
      </w:r>
      <w:r w:rsidR="00A67AC4">
        <w:rPr>
          <w:rFonts w:ascii="宋体" w:eastAsia="宋体" w:hAnsi="宋体" w:cs="宋体"/>
          <w:sz w:val="24"/>
        </w:rPr>
        <w:t>8.47</w:t>
      </w:r>
      <w:r w:rsidR="00954DAF">
        <w:rPr>
          <w:rFonts w:ascii="宋体" w:eastAsia="宋体" w:hAnsi="宋体" w:cs="宋体" w:hint="eastAsia"/>
          <w:sz w:val="24"/>
        </w:rPr>
        <w:t>%）、山东省（</w:t>
      </w:r>
      <w:r w:rsidR="00A67AC4">
        <w:rPr>
          <w:rFonts w:ascii="宋体" w:eastAsia="宋体" w:hAnsi="宋体" w:cs="宋体"/>
          <w:sz w:val="24"/>
        </w:rPr>
        <w:t>8.28</w:t>
      </w:r>
      <w:r w:rsidR="00954DAF">
        <w:rPr>
          <w:rFonts w:ascii="宋体" w:eastAsia="宋体" w:hAnsi="宋体" w:cs="宋体" w:hint="eastAsia"/>
          <w:sz w:val="24"/>
        </w:rPr>
        <w:t>%）、江苏省（</w:t>
      </w:r>
      <w:r w:rsidR="00A67AC4">
        <w:rPr>
          <w:rFonts w:ascii="宋体" w:eastAsia="宋体" w:hAnsi="宋体" w:cs="宋体"/>
          <w:sz w:val="24"/>
        </w:rPr>
        <w:t>7.30</w:t>
      </w:r>
      <w:r w:rsidR="00954DAF">
        <w:rPr>
          <w:rFonts w:ascii="宋体" w:eastAsia="宋体" w:hAnsi="宋体" w:cs="宋体" w:hint="eastAsia"/>
          <w:sz w:val="24"/>
        </w:rPr>
        <w:t>%）、河南省（6.</w:t>
      </w:r>
      <w:r w:rsidR="00A67AC4">
        <w:rPr>
          <w:rFonts w:ascii="宋体" w:eastAsia="宋体" w:hAnsi="宋体" w:cs="宋体"/>
          <w:sz w:val="24"/>
        </w:rPr>
        <w:t>82</w:t>
      </w:r>
      <w:r w:rsidR="00954DAF">
        <w:rPr>
          <w:rFonts w:ascii="宋体" w:eastAsia="宋体" w:hAnsi="宋体" w:cs="宋体" w:hint="eastAsia"/>
          <w:sz w:val="24"/>
        </w:rPr>
        <w:t>%）、</w:t>
      </w:r>
      <w:r w:rsidR="00A67AC4">
        <w:rPr>
          <w:rFonts w:ascii="宋体" w:eastAsia="宋体" w:hAnsi="宋体" w:cs="宋体" w:hint="eastAsia"/>
          <w:sz w:val="24"/>
        </w:rPr>
        <w:t>湖北</w:t>
      </w:r>
      <w:r w:rsidR="00954DAF">
        <w:rPr>
          <w:rFonts w:ascii="宋体" w:eastAsia="宋体" w:hAnsi="宋体" w:cs="宋体" w:hint="eastAsia"/>
          <w:sz w:val="24"/>
        </w:rPr>
        <w:t>省（4.</w:t>
      </w:r>
      <w:r w:rsidR="00A67AC4">
        <w:rPr>
          <w:rFonts w:ascii="宋体" w:eastAsia="宋体" w:hAnsi="宋体" w:cs="宋体"/>
          <w:sz w:val="24"/>
        </w:rPr>
        <w:t>58</w:t>
      </w:r>
      <w:r w:rsidR="00954DAF">
        <w:rPr>
          <w:rFonts w:ascii="宋体" w:eastAsia="宋体" w:hAnsi="宋体" w:cs="宋体" w:hint="eastAsia"/>
          <w:sz w:val="24"/>
        </w:rPr>
        <w:t>%）、河北省（4.</w:t>
      </w:r>
      <w:r w:rsidR="00A67AC4">
        <w:rPr>
          <w:rFonts w:ascii="宋体" w:eastAsia="宋体" w:hAnsi="宋体" w:cs="宋体"/>
          <w:sz w:val="24"/>
        </w:rPr>
        <w:t>2</w:t>
      </w:r>
      <w:r w:rsidR="00954DAF">
        <w:rPr>
          <w:rFonts w:ascii="宋体" w:eastAsia="宋体" w:hAnsi="宋体" w:cs="宋体" w:hint="eastAsia"/>
          <w:sz w:val="24"/>
        </w:rPr>
        <w:t>8%）、北京市（3.</w:t>
      </w:r>
      <w:r w:rsidR="00A67AC4">
        <w:rPr>
          <w:rFonts w:ascii="宋体" w:eastAsia="宋体" w:hAnsi="宋体" w:cs="宋体"/>
          <w:sz w:val="24"/>
        </w:rPr>
        <w:t>60</w:t>
      </w:r>
      <w:r w:rsidR="00954DAF">
        <w:rPr>
          <w:rFonts w:ascii="宋体" w:eastAsia="宋体" w:hAnsi="宋体" w:cs="宋体" w:hint="eastAsia"/>
          <w:sz w:val="24"/>
        </w:rPr>
        <w:t>%）、</w:t>
      </w:r>
      <w:r w:rsidR="00A67AC4">
        <w:rPr>
          <w:rFonts w:ascii="宋体" w:eastAsia="宋体" w:hAnsi="宋体" w:cs="宋体" w:hint="eastAsia"/>
          <w:sz w:val="24"/>
        </w:rPr>
        <w:t>安徽</w:t>
      </w:r>
      <w:r w:rsidR="00954DAF">
        <w:rPr>
          <w:rFonts w:ascii="宋体" w:eastAsia="宋体" w:hAnsi="宋体" w:cs="宋体" w:hint="eastAsia"/>
          <w:sz w:val="24"/>
        </w:rPr>
        <w:t>省（</w:t>
      </w:r>
      <w:r w:rsidR="00A67AC4">
        <w:rPr>
          <w:rFonts w:ascii="宋体" w:eastAsia="宋体" w:hAnsi="宋体" w:cs="宋体" w:hint="eastAsia"/>
          <w:sz w:val="24"/>
        </w:rPr>
        <w:t>3</w:t>
      </w:r>
      <w:r w:rsidR="00A67AC4">
        <w:rPr>
          <w:rFonts w:ascii="宋体" w:eastAsia="宋体" w:hAnsi="宋体" w:cs="宋体"/>
          <w:sz w:val="24"/>
        </w:rPr>
        <w:t>.31</w:t>
      </w:r>
      <w:r w:rsidR="00954DAF">
        <w:rPr>
          <w:rFonts w:ascii="宋体" w:eastAsia="宋体" w:hAnsi="宋体" w:cs="宋体" w:hint="eastAsia"/>
          <w:sz w:val="24"/>
        </w:rPr>
        <w:t>%）、</w:t>
      </w:r>
      <w:r w:rsidR="00A67AC4">
        <w:rPr>
          <w:rFonts w:ascii="宋体" w:eastAsia="宋体" w:hAnsi="宋体" w:cs="宋体" w:hint="eastAsia"/>
          <w:sz w:val="24"/>
        </w:rPr>
        <w:t>福建</w:t>
      </w:r>
      <w:r w:rsidR="00954DAF">
        <w:rPr>
          <w:rFonts w:ascii="宋体" w:eastAsia="宋体" w:hAnsi="宋体" w:cs="宋体" w:hint="eastAsia"/>
          <w:sz w:val="24"/>
        </w:rPr>
        <w:t>省（</w:t>
      </w:r>
      <w:r w:rsidR="00A67AC4">
        <w:rPr>
          <w:rFonts w:ascii="宋体" w:eastAsia="宋体" w:hAnsi="宋体" w:cs="宋体"/>
          <w:sz w:val="24"/>
        </w:rPr>
        <w:t>3.12</w:t>
      </w:r>
      <w:r w:rsidR="00954DAF">
        <w:rPr>
          <w:rFonts w:ascii="宋体" w:eastAsia="宋体" w:hAnsi="宋体" w:cs="宋体" w:hint="eastAsia"/>
          <w:sz w:val="24"/>
        </w:rPr>
        <w:t>%）。</w:t>
      </w:r>
    </w:p>
    <w:p w14:paraId="31719BEB" w14:textId="7BBAFEEA" w:rsidR="000C45FA" w:rsidRDefault="00A67AC4" w:rsidP="007741D6">
      <w:pPr>
        <w:spacing w:beforeLines="50" w:before="156" w:line="360" w:lineRule="auto"/>
        <w:jc w:val="left"/>
        <w:rPr>
          <w:rFonts w:ascii="宋体" w:eastAsia="宋体" w:hAnsi="宋体" w:cs="宋体"/>
          <w:sz w:val="24"/>
        </w:rPr>
      </w:pPr>
      <w:r w:rsidRPr="00A67AC4">
        <w:rPr>
          <w:rFonts w:ascii="宋体" w:eastAsia="宋体" w:hAnsi="宋体" w:cs="宋体"/>
          <w:noProof/>
          <w:sz w:val="24"/>
        </w:rPr>
        <w:lastRenderedPageBreak/>
        <w:drawing>
          <wp:inline distT="0" distB="0" distL="0" distR="0" wp14:anchorId="1DB960BD" wp14:editId="0E58B240">
            <wp:extent cx="5274310" cy="355219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552190"/>
                    </a:xfrm>
                    <a:prstGeom prst="rect">
                      <a:avLst/>
                    </a:prstGeom>
                  </pic:spPr>
                </pic:pic>
              </a:graphicData>
            </a:graphic>
          </wp:inline>
        </w:drawing>
      </w:r>
    </w:p>
    <w:p w14:paraId="6E775C3D" w14:textId="77777777" w:rsidR="000C45FA" w:rsidRDefault="00954DAF" w:rsidP="007741D6">
      <w:pPr>
        <w:pStyle w:val="10"/>
        <w:spacing w:line="360" w:lineRule="auto"/>
        <w:jc w:val="left"/>
        <w:rPr>
          <w:rFonts w:hint="default"/>
        </w:rPr>
      </w:pPr>
      <w:bookmarkStart w:id="9" w:name="_Toc20817"/>
      <w:bookmarkStart w:id="10" w:name="_Toc22372"/>
      <w:r>
        <w:t>（三）投诉用户性别分布</w:t>
      </w:r>
      <w:bookmarkEnd w:id="9"/>
      <w:bookmarkEnd w:id="10"/>
    </w:p>
    <w:p w14:paraId="741A7024" w14:textId="1134656F" w:rsidR="000C45FA" w:rsidRDefault="00954DAF" w:rsidP="007741D6">
      <w:pPr>
        <w:spacing w:beforeLines="50" w:before="156" w:line="360" w:lineRule="auto"/>
        <w:ind w:firstLineChars="200" w:firstLine="480"/>
        <w:jc w:val="left"/>
        <w:rPr>
          <w:rFonts w:ascii="宋体" w:eastAsia="宋体" w:hAnsi="宋体" w:cs="宋体"/>
          <w:color w:val="000000" w:themeColor="text1"/>
          <w:sz w:val="24"/>
        </w:rPr>
      </w:pPr>
      <w:r>
        <w:rPr>
          <w:rFonts w:ascii="宋体" w:eastAsia="宋体" w:hAnsi="宋体" w:cs="宋体" w:hint="eastAsia"/>
          <w:color w:val="000000" w:themeColor="text1"/>
          <w:sz w:val="24"/>
        </w:rPr>
        <w:t>据“电诉宝”显示，</w:t>
      </w:r>
      <w:r w:rsidR="00611B4B">
        <w:rPr>
          <w:rFonts w:ascii="宋体" w:eastAsia="宋体" w:hAnsi="宋体" w:cs="宋体"/>
          <w:color w:val="000000" w:themeColor="text1"/>
          <w:sz w:val="24"/>
        </w:rPr>
        <w:t xml:space="preserve"> </w:t>
      </w:r>
      <w:r w:rsidR="00A67AC4">
        <w:rPr>
          <w:rFonts w:ascii="宋体" w:eastAsia="宋体" w:hAnsi="宋体" w:cs="宋体"/>
          <w:color w:val="000000" w:themeColor="text1"/>
          <w:sz w:val="24"/>
        </w:rPr>
        <w:t>7</w:t>
      </w:r>
      <w:r w:rsidR="00A67AC4">
        <w:rPr>
          <w:rFonts w:ascii="宋体" w:eastAsia="宋体" w:hAnsi="宋体" w:cs="宋体" w:hint="eastAsia"/>
          <w:color w:val="000000" w:themeColor="text1"/>
          <w:sz w:val="24"/>
        </w:rPr>
        <w:t>月</w:t>
      </w:r>
      <w:r>
        <w:rPr>
          <w:rFonts w:ascii="宋体" w:eastAsia="宋体" w:hAnsi="宋体" w:cs="宋体" w:hint="eastAsia"/>
          <w:color w:val="000000" w:themeColor="text1"/>
          <w:sz w:val="24"/>
        </w:rPr>
        <w:t>男性用户投诉比例为</w:t>
      </w:r>
      <w:r>
        <w:rPr>
          <w:rFonts w:ascii="宋体" w:eastAsia="宋体" w:hAnsi="宋体" w:cs="宋体" w:hint="eastAsia"/>
          <w:b/>
          <w:color w:val="000000" w:themeColor="text1"/>
          <w:sz w:val="24"/>
        </w:rPr>
        <w:t>7</w:t>
      </w:r>
      <w:r w:rsidR="00A67AC4">
        <w:rPr>
          <w:rFonts w:ascii="宋体" w:eastAsia="宋体" w:hAnsi="宋体" w:cs="宋体"/>
          <w:b/>
          <w:color w:val="000000" w:themeColor="text1"/>
          <w:sz w:val="24"/>
        </w:rPr>
        <w:t>1.08</w:t>
      </w:r>
      <w:r>
        <w:rPr>
          <w:rFonts w:ascii="宋体" w:eastAsia="宋体" w:hAnsi="宋体" w:cs="宋体" w:hint="eastAsia"/>
          <w:b/>
          <w:bCs/>
          <w:color w:val="000000" w:themeColor="text1"/>
          <w:sz w:val="24"/>
        </w:rPr>
        <w:t>%</w:t>
      </w:r>
      <w:r>
        <w:rPr>
          <w:rFonts w:ascii="宋体" w:eastAsia="宋体" w:hAnsi="宋体" w:cs="宋体" w:hint="eastAsia"/>
          <w:color w:val="000000" w:themeColor="text1"/>
          <w:sz w:val="24"/>
        </w:rPr>
        <w:t>，女性用户投诉比例为</w:t>
      </w:r>
      <w:r w:rsidR="00A67AC4">
        <w:rPr>
          <w:rFonts w:ascii="宋体" w:eastAsia="宋体" w:hAnsi="宋体" w:cs="宋体"/>
          <w:b/>
          <w:color w:val="000000" w:themeColor="text1"/>
          <w:sz w:val="24"/>
        </w:rPr>
        <w:t>28.92</w:t>
      </w:r>
      <w:r>
        <w:rPr>
          <w:rFonts w:ascii="宋体" w:eastAsia="宋体" w:hAnsi="宋体" w:cs="宋体" w:hint="eastAsia"/>
          <w:b/>
          <w:bCs/>
          <w:color w:val="000000" w:themeColor="text1"/>
          <w:sz w:val="24"/>
        </w:rPr>
        <w:t>%</w:t>
      </w:r>
      <w:r>
        <w:rPr>
          <w:rFonts w:ascii="宋体" w:eastAsia="宋体" w:hAnsi="宋体" w:cs="宋体" w:hint="eastAsia"/>
          <w:color w:val="000000" w:themeColor="text1"/>
          <w:sz w:val="24"/>
        </w:rPr>
        <w:t>。</w:t>
      </w:r>
    </w:p>
    <w:p w14:paraId="354D0925" w14:textId="103D35E1" w:rsidR="000C45FA" w:rsidRDefault="00A67AC4" w:rsidP="007741D6">
      <w:pPr>
        <w:spacing w:beforeLines="50" w:before="156" w:line="360" w:lineRule="auto"/>
        <w:jc w:val="center"/>
        <w:rPr>
          <w:rFonts w:ascii="宋体" w:eastAsia="宋体" w:hAnsi="宋体" w:cs="宋体"/>
          <w:color w:val="000000" w:themeColor="text1"/>
          <w:sz w:val="24"/>
        </w:rPr>
      </w:pPr>
      <w:r w:rsidRPr="00A67AC4">
        <w:rPr>
          <w:rFonts w:ascii="宋体" w:eastAsia="宋体" w:hAnsi="宋体" w:cs="宋体"/>
          <w:noProof/>
          <w:color w:val="000000" w:themeColor="text1"/>
          <w:sz w:val="24"/>
        </w:rPr>
        <w:drawing>
          <wp:inline distT="0" distB="0" distL="0" distR="0" wp14:anchorId="25272628" wp14:editId="2EC6911B">
            <wp:extent cx="5010473" cy="3408883"/>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18559" cy="3414384"/>
                    </a:xfrm>
                    <a:prstGeom prst="rect">
                      <a:avLst/>
                    </a:prstGeom>
                  </pic:spPr>
                </pic:pic>
              </a:graphicData>
            </a:graphic>
          </wp:inline>
        </w:drawing>
      </w:r>
    </w:p>
    <w:p w14:paraId="676491DA" w14:textId="77777777" w:rsidR="000C45FA" w:rsidRDefault="00954DAF" w:rsidP="007741D6">
      <w:pPr>
        <w:pStyle w:val="2"/>
        <w:spacing w:line="360" w:lineRule="auto"/>
        <w:jc w:val="left"/>
      </w:pPr>
      <w:bookmarkStart w:id="11" w:name="_Toc2843"/>
      <w:bookmarkStart w:id="12" w:name="_Toc4758"/>
      <w:r>
        <w:rPr>
          <w:rFonts w:hint="eastAsia"/>
        </w:rPr>
        <w:lastRenderedPageBreak/>
        <w:t>（四）投诉金额区间分布</w:t>
      </w:r>
      <w:bookmarkEnd w:id="11"/>
      <w:bookmarkEnd w:id="12"/>
      <w:r>
        <w:rPr>
          <w:rFonts w:hint="eastAsia"/>
        </w:rPr>
        <w:tab/>
      </w:r>
    </w:p>
    <w:p w14:paraId="183C47FE" w14:textId="5ACC9C27" w:rsidR="000C45FA" w:rsidRDefault="00954DAF" w:rsidP="007741D6">
      <w:pPr>
        <w:spacing w:beforeLines="50" w:before="156" w:line="360" w:lineRule="auto"/>
        <w:ind w:firstLineChars="200" w:firstLine="480"/>
        <w:jc w:val="left"/>
        <w:rPr>
          <w:rFonts w:ascii="宋体" w:eastAsia="宋体" w:hAnsi="宋体" w:cs="宋体"/>
          <w:color w:val="000000" w:themeColor="text1"/>
          <w:sz w:val="24"/>
        </w:rPr>
      </w:pPr>
      <w:r>
        <w:rPr>
          <w:rFonts w:ascii="宋体" w:eastAsia="宋体" w:hAnsi="宋体" w:cs="宋体" w:hint="eastAsia"/>
          <w:color w:val="000000" w:themeColor="text1"/>
          <w:sz w:val="24"/>
        </w:rPr>
        <w:t>据“电诉宝”显示，</w:t>
      </w:r>
      <w:r w:rsidR="00611B4B">
        <w:rPr>
          <w:rFonts w:ascii="宋体" w:eastAsia="宋体" w:hAnsi="宋体" w:cs="宋体"/>
          <w:color w:val="000000" w:themeColor="text1"/>
          <w:sz w:val="24"/>
        </w:rPr>
        <w:t xml:space="preserve"> </w:t>
      </w:r>
      <w:r w:rsidR="00707431">
        <w:rPr>
          <w:rFonts w:ascii="宋体" w:eastAsia="宋体" w:hAnsi="宋体" w:cs="宋体"/>
          <w:color w:val="000000" w:themeColor="text1"/>
          <w:sz w:val="24"/>
        </w:rPr>
        <w:t>7</w:t>
      </w:r>
      <w:r w:rsidR="00707431">
        <w:rPr>
          <w:rFonts w:ascii="宋体" w:eastAsia="宋体" w:hAnsi="宋体" w:cs="宋体" w:hint="eastAsia"/>
          <w:color w:val="000000" w:themeColor="text1"/>
          <w:sz w:val="24"/>
        </w:rPr>
        <w:t>月</w:t>
      </w:r>
      <w:r>
        <w:rPr>
          <w:rFonts w:ascii="宋体" w:eastAsia="宋体" w:hAnsi="宋体" w:cs="宋体" w:hint="eastAsia"/>
          <w:color w:val="000000" w:themeColor="text1"/>
          <w:sz w:val="24"/>
        </w:rPr>
        <w:t>投诉金额分布主要集中在</w:t>
      </w:r>
      <w:r>
        <w:rPr>
          <w:rFonts w:ascii="宋体" w:eastAsia="宋体" w:hAnsi="宋体" w:cs="宋体" w:hint="eastAsia"/>
          <w:b/>
          <w:bCs/>
          <w:color w:val="000000" w:themeColor="text1"/>
          <w:sz w:val="24"/>
        </w:rPr>
        <w:t>0-5万（</w:t>
      </w:r>
      <w:r w:rsidR="00707431">
        <w:rPr>
          <w:rFonts w:ascii="宋体" w:eastAsia="宋体" w:hAnsi="宋体" w:cs="宋体"/>
          <w:b/>
          <w:bCs/>
          <w:color w:val="000000" w:themeColor="text1"/>
          <w:sz w:val="24"/>
        </w:rPr>
        <w:t>29.60</w:t>
      </w:r>
      <w:r>
        <w:rPr>
          <w:rFonts w:ascii="宋体" w:eastAsia="宋体" w:hAnsi="宋体" w:cs="宋体" w:hint="eastAsia"/>
          <w:b/>
          <w:bCs/>
          <w:color w:val="000000" w:themeColor="text1"/>
          <w:sz w:val="24"/>
        </w:rPr>
        <w:t>%）</w:t>
      </w:r>
      <w:r>
        <w:rPr>
          <w:rFonts w:ascii="宋体" w:eastAsia="宋体" w:hAnsi="宋体" w:cs="宋体" w:hint="eastAsia"/>
          <w:color w:val="000000" w:themeColor="text1"/>
          <w:sz w:val="24"/>
        </w:rPr>
        <w:t>、0-100元（</w:t>
      </w:r>
      <w:r w:rsidR="00707431">
        <w:rPr>
          <w:rFonts w:ascii="宋体" w:eastAsia="宋体" w:hAnsi="宋体" w:cs="宋体"/>
          <w:color w:val="000000" w:themeColor="text1"/>
          <w:sz w:val="24"/>
        </w:rPr>
        <w:t>17.92</w:t>
      </w:r>
      <w:r>
        <w:rPr>
          <w:rFonts w:ascii="宋体" w:eastAsia="宋体" w:hAnsi="宋体" w:cs="宋体" w:hint="eastAsia"/>
          <w:color w:val="000000" w:themeColor="text1"/>
          <w:sz w:val="24"/>
        </w:rPr>
        <w:t>%）、100-500元（</w:t>
      </w:r>
      <w:r w:rsidR="00707431">
        <w:rPr>
          <w:rFonts w:ascii="宋体" w:eastAsia="宋体" w:hAnsi="宋体" w:cs="宋体"/>
          <w:color w:val="000000" w:themeColor="text1"/>
          <w:sz w:val="24"/>
        </w:rPr>
        <w:t>14.80</w:t>
      </w:r>
      <w:r>
        <w:rPr>
          <w:rFonts w:ascii="宋体" w:eastAsia="宋体" w:hAnsi="宋体" w:cs="宋体" w:hint="eastAsia"/>
          <w:color w:val="000000" w:themeColor="text1"/>
          <w:sz w:val="24"/>
        </w:rPr>
        <w:t>%）、1000元-5000元（</w:t>
      </w:r>
      <w:r w:rsidR="00707431">
        <w:rPr>
          <w:rFonts w:ascii="宋体" w:eastAsia="宋体" w:hAnsi="宋体" w:cs="宋体" w:hint="eastAsia"/>
          <w:color w:val="000000" w:themeColor="text1"/>
          <w:sz w:val="24"/>
        </w:rPr>
        <w:t>7</w:t>
      </w:r>
      <w:r w:rsidR="00707431">
        <w:rPr>
          <w:rFonts w:ascii="宋体" w:eastAsia="宋体" w:hAnsi="宋体" w:cs="宋体"/>
          <w:color w:val="000000" w:themeColor="text1"/>
          <w:sz w:val="24"/>
        </w:rPr>
        <w:t>.21</w:t>
      </w:r>
      <w:r>
        <w:rPr>
          <w:rFonts w:ascii="宋体" w:eastAsia="宋体" w:hAnsi="宋体" w:cs="宋体" w:hint="eastAsia"/>
          <w:color w:val="000000" w:themeColor="text1"/>
          <w:sz w:val="24"/>
        </w:rPr>
        <w:t>%）、500-1000元（</w:t>
      </w:r>
      <w:r w:rsidR="00707431">
        <w:rPr>
          <w:rFonts w:ascii="宋体" w:eastAsia="宋体" w:hAnsi="宋体" w:cs="宋体"/>
          <w:color w:val="000000" w:themeColor="text1"/>
          <w:sz w:val="24"/>
        </w:rPr>
        <w:t>7.01</w:t>
      </w:r>
      <w:r>
        <w:rPr>
          <w:rFonts w:ascii="宋体" w:eastAsia="宋体" w:hAnsi="宋体" w:cs="宋体" w:hint="eastAsia"/>
          <w:color w:val="000000" w:themeColor="text1"/>
          <w:sz w:val="24"/>
        </w:rPr>
        <w:t>%）、10000元以上（</w:t>
      </w:r>
      <w:r w:rsidR="00707431">
        <w:rPr>
          <w:rFonts w:ascii="宋体" w:eastAsia="宋体" w:hAnsi="宋体" w:cs="宋体"/>
          <w:color w:val="000000" w:themeColor="text1"/>
          <w:sz w:val="24"/>
        </w:rPr>
        <w:t>5.36</w:t>
      </w:r>
      <w:r>
        <w:rPr>
          <w:rFonts w:ascii="宋体" w:eastAsia="宋体" w:hAnsi="宋体" w:cs="宋体" w:hint="eastAsia"/>
          <w:color w:val="000000" w:themeColor="text1"/>
          <w:sz w:val="24"/>
        </w:rPr>
        <w:t>%）、5000-10000元（</w:t>
      </w:r>
      <w:r w:rsidR="00707431">
        <w:rPr>
          <w:rFonts w:ascii="宋体" w:eastAsia="宋体" w:hAnsi="宋体" w:cs="宋体"/>
          <w:color w:val="000000" w:themeColor="text1"/>
          <w:sz w:val="24"/>
        </w:rPr>
        <w:t>4.19</w:t>
      </w:r>
      <w:r>
        <w:rPr>
          <w:rFonts w:ascii="宋体" w:eastAsia="宋体" w:hAnsi="宋体" w:cs="宋体" w:hint="eastAsia"/>
          <w:color w:val="000000" w:themeColor="text1"/>
          <w:sz w:val="24"/>
        </w:rPr>
        <w:t>%）。</w:t>
      </w:r>
    </w:p>
    <w:p w14:paraId="5BA28F0C" w14:textId="31513FAF" w:rsidR="000C45FA" w:rsidRDefault="00707431" w:rsidP="007741D6">
      <w:pPr>
        <w:spacing w:beforeLines="50" w:before="156" w:line="360" w:lineRule="auto"/>
        <w:jc w:val="left"/>
        <w:rPr>
          <w:color w:val="000000" w:themeColor="text1"/>
          <w:sz w:val="24"/>
        </w:rPr>
      </w:pPr>
      <w:r w:rsidRPr="00707431">
        <w:rPr>
          <w:noProof/>
          <w:color w:val="000000" w:themeColor="text1"/>
          <w:sz w:val="24"/>
        </w:rPr>
        <w:drawing>
          <wp:inline distT="0" distB="0" distL="0" distR="0" wp14:anchorId="432EBD5D" wp14:editId="5EFD2A6B">
            <wp:extent cx="5274310" cy="3599180"/>
            <wp:effectExtent l="0" t="0" r="254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599180"/>
                    </a:xfrm>
                    <a:prstGeom prst="rect">
                      <a:avLst/>
                    </a:prstGeom>
                  </pic:spPr>
                </pic:pic>
              </a:graphicData>
            </a:graphic>
          </wp:inline>
        </w:drawing>
      </w:r>
    </w:p>
    <w:p w14:paraId="0656ACE9" w14:textId="22CC63E8" w:rsidR="000C45FA" w:rsidRPr="00395CAE" w:rsidRDefault="00395CAE" w:rsidP="007741D6">
      <w:pPr>
        <w:pStyle w:val="1"/>
        <w:spacing w:line="360" w:lineRule="auto"/>
        <w:jc w:val="left"/>
        <w:rPr>
          <w:rFonts w:ascii="微软雅黑" w:eastAsia="微软雅黑" w:hAnsi="微软雅黑" w:cs="微软雅黑"/>
          <w:sz w:val="32"/>
          <w:szCs w:val="32"/>
        </w:rPr>
      </w:pPr>
      <w:bookmarkStart w:id="13" w:name="_Toc1329"/>
      <w:r>
        <w:rPr>
          <w:rFonts w:ascii="微软雅黑" w:eastAsia="微软雅黑" w:hAnsi="微软雅黑" w:cs="微软雅黑" w:hint="eastAsia"/>
          <w:sz w:val="32"/>
          <w:szCs w:val="32"/>
        </w:rPr>
        <w:t>三、</w:t>
      </w:r>
      <w:r w:rsidR="00954DAF" w:rsidRPr="00395CAE">
        <w:rPr>
          <w:rFonts w:ascii="微软雅黑" w:eastAsia="微软雅黑" w:hAnsi="微软雅黑" w:cs="微软雅黑" w:hint="eastAsia"/>
          <w:sz w:val="32"/>
          <w:szCs w:val="32"/>
        </w:rPr>
        <w:t>评级数据与典型案例</w:t>
      </w:r>
      <w:bookmarkEnd w:id="13"/>
    </w:p>
    <w:p w14:paraId="46340930" w14:textId="12B97E45" w:rsidR="000C45FA" w:rsidRPr="00B1452C" w:rsidRDefault="00954DAF" w:rsidP="007741D6">
      <w:pPr>
        <w:pStyle w:val="20"/>
        <w:spacing w:before="156"/>
        <w:jc w:val="left"/>
        <w:rPr>
          <w:rFonts w:hint="default"/>
        </w:rPr>
      </w:pPr>
      <w:r>
        <w:t>在报告公布的《2025年</w:t>
      </w:r>
      <w:r w:rsidR="00F670B7">
        <w:t>7月</w:t>
      </w:r>
      <w:r>
        <w:t>全国全部</w:t>
      </w:r>
      <w:r w:rsidR="00282E9B">
        <w:t>网络</w:t>
      </w:r>
      <w:r>
        <w:t>消费评级榜》中：</w:t>
      </w:r>
      <w:r w:rsidR="00B1452C" w:rsidRPr="00B1452C">
        <w:t>获“</w:t>
      </w:r>
      <w:r w:rsidR="00B1452C" w:rsidRPr="00B1452C">
        <w:rPr>
          <w:b/>
          <w:bCs/>
        </w:rPr>
        <w:t>建议下单</w:t>
      </w:r>
      <w:r w:rsidR="00B1452C" w:rsidRPr="00B1452C">
        <w:t>”的有：</w:t>
      </w:r>
      <w:proofErr w:type="gramStart"/>
      <w:r w:rsidR="00B1452C" w:rsidRPr="00B1452C">
        <w:t>途虎养车</w:t>
      </w:r>
      <w:proofErr w:type="gramEnd"/>
      <w:r w:rsidR="00B1452C" w:rsidRPr="00B1452C">
        <w:t>、转转、</w:t>
      </w:r>
      <w:r w:rsidR="00B1452C">
        <w:t>美团、</w:t>
      </w:r>
      <w:proofErr w:type="gramStart"/>
      <w:r w:rsidR="00B1452C">
        <w:t>唯品会</w:t>
      </w:r>
      <w:proofErr w:type="gramEnd"/>
      <w:r w:rsidR="00B1452C">
        <w:t>、</w:t>
      </w:r>
      <w:proofErr w:type="gramStart"/>
      <w:r w:rsidR="00B1452C">
        <w:t>抖音电</w:t>
      </w:r>
      <w:proofErr w:type="gramEnd"/>
      <w:r w:rsidR="00B1452C">
        <w:t>商</w:t>
      </w:r>
      <w:r w:rsidR="00B1452C" w:rsidRPr="00B1452C">
        <w:t>共</w:t>
      </w:r>
      <w:r w:rsidR="00B1452C">
        <w:rPr>
          <w:rFonts w:hint="default"/>
          <w:b/>
          <w:bCs/>
        </w:rPr>
        <w:t>5</w:t>
      </w:r>
      <w:r w:rsidR="00B1452C" w:rsidRPr="00B1452C">
        <w:rPr>
          <w:b/>
          <w:bCs/>
        </w:rPr>
        <w:t>家</w:t>
      </w:r>
      <w:r w:rsidR="00B1452C" w:rsidRPr="00B1452C">
        <w:t>；获</w:t>
      </w:r>
      <w:r w:rsidR="00B1452C" w:rsidRPr="00B1452C">
        <w:rPr>
          <w:b/>
          <w:bCs/>
        </w:rPr>
        <w:t>“不建议下单</w:t>
      </w:r>
      <w:r w:rsidR="00B1452C" w:rsidRPr="00B1452C">
        <w:t>”的有：</w:t>
      </w:r>
      <w:r w:rsidR="00B1452C">
        <w:t>飞猪、走着瞧旅行、分期乐</w:t>
      </w:r>
      <w:r w:rsidR="00B1452C">
        <w:rPr>
          <w:b/>
          <w:bCs/>
        </w:rPr>
        <w:t>等</w:t>
      </w:r>
      <w:r w:rsidR="00B1452C">
        <w:rPr>
          <w:rFonts w:hint="default"/>
          <w:b/>
          <w:bCs/>
        </w:rPr>
        <w:t>5</w:t>
      </w:r>
      <w:r w:rsidR="00B1452C" w:rsidRPr="00B1452C">
        <w:rPr>
          <w:b/>
          <w:bCs/>
        </w:rPr>
        <w:t>家</w:t>
      </w:r>
      <w:r w:rsidR="00B1452C" w:rsidRPr="00B1452C">
        <w:t>；获“</w:t>
      </w:r>
      <w:r w:rsidR="00B1452C" w:rsidRPr="00B1452C">
        <w:rPr>
          <w:b/>
          <w:bCs/>
        </w:rPr>
        <w:t>不予评级”</w:t>
      </w:r>
      <w:r w:rsidR="00B1452C" w:rsidRPr="00B1452C">
        <w:t>的有：天猫、闲鱼、快手</w:t>
      </w:r>
      <w:r w:rsidR="00B1452C">
        <w:t>、尚德机构、全球</w:t>
      </w:r>
      <w:proofErr w:type="gramStart"/>
      <w:r w:rsidR="00B1452C">
        <w:t>速卖通、微信</w:t>
      </w:r>
      <w:proofErr w:type="gramEnd"/>
      <w:r w:rsidR="00B1452C">
        <w:t>共</w:t>
      </w:r>
      <w:r w:rsidR="00B1452C">
        <w:rPr>
          <w:rFonts w:hint="default"/>
          <w:b/>
          <w:bCs/>
        </w:rPr>
        <w:t>6</w:t>
      </w:r>
      <w:r w:rsidR="00B1452C" w:rsidRPr="00B1452C">
        <w:rPr>
          <w:b/>
          <w:bCs/>
        </w:rPr>
        <w:t>家</w:t>
      </w:r>
      <w:r w:rsidR="00B1452C">
        <w:rPr>
          <w:b/>
          <w:bCs/>
        </w:rPr>
        <w:t>；</w:t>
      </w:r>
      <w:r w:rsidR="00B1452C" w:rsidRPr="00B1452C">
        <w:t>获</w:t>
      </w:r>
      <w:r w:rsidR="00B1452C">
        <w:rPr>
          <w:b/>
          <w:bCs/>
        </w:rPr>
        <w:t>“谨慎下单”</w:t>
      </w:r>
      <w:r w:rsidR="00B1452C" w:rsidRPr="00B1452C">
        <w:t>的有：去哪儿、万师傅、智行</w:t>
      </w:r>
      <w:r w:rsidR="00B1452C">
        <w:rPr>
          <w:b/>
          <w:bCs/>
        </w:rPr>
        <w:t>共3家</w:t>
      </w:r>
      <w:r w:rsidR="00B1452C" w:rsidRPr="00B1452C">
        <w:t>。</w:t>
      </w:r>
    </w:p>
    <w:p w14:paraId="55514629" w14:textId="3267463D" w:rsidR="000C45FA" w:rsidRDefault="00A86A2A" w:rsidP="007741D6">
      <w:pPr>
        <w:spacing w:line="360" w:lineRule="auto"/>
        <w:jc w:val="left"/>
      </w:pPr>
      <w:r>
        <w:rPr>
          <w:rFonts w:hint="eastAsia"/>
          <w:noProof/>
        </w:rPr>
        <w:lastRenderedPageBreak/>
        <w:drawing>
          <wp:inline distT="0" distB="0" distL="0" distR="0" wp14:anchorId="1914F039" wp14:editId="08B8BE40">
            <wp:extent cx="5274310" cy="659574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6595745"/>
                    </a:xfrm>
                    <a:prstGeom prst="rect">
                      <a:avLst/>
                    </a:prstGeom>
                    <a:noFill/>
                    <a:ln>
                      <a:noFill/>
                    </a:ln>
                  </pic:spPr>
                </pic:pic>
              </a:graphicData>
            </a:graphic>
          </wp:inline>
        </w:drawing>
      </w:r>
    </w:p>
    <w:p w14:paraId="29FD76ED" w14:textId="77777777" w:rsidR="000C45FA" w:rsidRDefault="00954DAF" w:rsidP="007741D6">
      <w:pPr>
        <w:pStyle w:val="10"/>
        <w:spacing w:line="360" w:lineRule="auto"/>
        <w:jc w:val="left"/>
        <w:rPr>
          <w:rFonts w:hint="default"/>
        </w:rPr>
      </w:pPr>
      <w:bookmarkStart w:id="14" w:name="_Toc18998"/>
      <w:r>
        <w:t>（一）数字零售数据与十大典型案例</w:t>
      </w:r>
      <w:bookmarkEnd w:id="14"/>
    </w:p>
    <w:p w14:paraId="7BC82861" w14:textId="77777777" w:rsidR="000C45FA" w:rsidRDefault="00954DAF" w:rsidP="007741D6">
      <w:pPr>
        <w:pStyle w:val="20"/>
        <w:spacing w:before="156"/>
        <w:ind w:firstLine="562"/>
        <w:jc w:val="left"/>
        <w:rPr>
          <w:rFonts w:hint="default"/>
          <w:b/>
          <w:bCs/>
          <w:sz w:val="28"/>
          <w:szCs w:val="28"/>
        </w:rPr>
      </w:pPr>
      <w:r>
        <w:rPr>
          <w:b/>
          <w:bCs/>
          <w:sz w:val="28"/>
          <w:szCs w:val="28"/>
        </w:rPr>
        <w:t>数字零售消费评级榜：</w:t>
      </w:r>
    </w:p>
    <w:p w14:paraId="5491D6EC" w14:textId="768F6A38" w:rsidR="000C45FA" w:rsidRDefault="00954DAF" w:rsidP="007741D6">
      <w:pPr>
        <w:pStyle w:val="20"/>
        <w:spacing w:before="156"/>
        <w:jc w:val="left"/>
        <w:rPr>
          <w:rFonts w:hint="default"/>
        </w:rPr>
      </w:pPr>
      <w:r>
        <w:t>在</w:t>
      </w:r>
      <w:r w:rsidR="00CF7531">
        <w:t>7月</w:t>
      </w:r>
      <w:r>
        <w:t>全国数字零售评级榜中：</w:t>
      </w:r>
      <w:r w:rsidR="00B1452C" w:rsidRPr="00B1452C">
        <w:t>获“</w:t>
      </w:r>
      <w:r w:rsidR="00B1452C" w:rsidRPr="00B1452C">
        <w:rPr>
          <w:b/>
          <w:bCs/>
        </w:rPr>
        <w:t>建议下单</w:t>
      </w:r>
      <w:r w:rsidR="00B1452C" w:rsidRPr="00B1452C">
        <w:t>”的有：</w:t>
      </w:r>
      <w:proofErr w:type="gramStart"/>
      <w:r w:rsidR="00B1452C" w:rsidRPr="00B1452C">
        <w:t>途虎养车</w:t>
      </w:r>
      <w:proofErr w:type="gramEnd"/>
      <w:r w:rsidR="00B1452C" w:rsidRPr="00B1452C">
        <w:t>、转转、</w:t>
      </w:r>
      <w:proofErr w:type="gramStart"/>
      <w:r w:rsidR="00B1452C" w:rsidRPr="00B1452C">
        <w:t>唯品会</w:t>
      </w:r>
      <w:proofErr w:type="gramEnd"/>
      <w:r w:rsidR="00B1452C" w:rsidRPr="00B1452C">
        <w:t>、</w:t>
      </w:r>
      <w:proofErr w:type="gramStart"/>
      <w:r w:rsidR="00B1452C" w:rsidRPr="00B1452C">
        <w:t>抖音电</w:t>
      </w:r>
      <w:proofErr w:type="gramEnd"/>
      <w:r w:rsidR="00B1452C" w:rsidRPr="00B1452C">
        <w:t>商共</w:t>
      </w:r>
      <w:r w:rsidR="00B1452C" w:rsidRPr="00B1452C">
        <w:rPr>
          <w:b/>
          <w:bCs/>
        </w:rPr>
        <w:t>4家</w:t>
      </w:r>
      <w:r w:rsidR="00B1452C" w:rsidRPr="00B1452C">
        <w:t>；获</w:t>
      </w:r>
      <w:r w:rsidR="00B1452C" w:rsidRPr="00B1452C">
        <w:rPr>
          <w:b/>
          <w:bCs/>
        </w:rPr>
        <w:t>“不建议下单</w:t>
      </w:r>
      <w:r w:rsidR="00B1452C" w:rsidRPr="00B1452C">
        <w:t>”的有：京东、拼多多</w:t>
      </w:r>
      <w:r w:rsidR="00B1452C" w:rsidRPr="00B1452C">
        <w:rPr>
          <w:b/>
          <w:bCs/>
        </w:rPr>
        <w:t xml:space="preserve"> 2家</w:t>
      </w:r>
      <w:r w:rsidR="00B1452C" w:rsidRPr="00B1452C">
        <w:t>；获</w:t>
      </w:r>
      <w:r w:rsidR="00B1452C" w:rsidRPr="00B1452C">
        <w:lastRenderedPageBreak/>
        <w:t>“</w:t>
      </w:r>
      <w:r w:rsidR="00B1452C" w:rsidRPr="00B1452C">
        <w:rPr>
          <w:b/>
          <w:bCs/>
        </w:rPr>
        <w:t>不予评级”</w:t>
      </w:r>
      <w:r w:rsidR="00B1452C" w:rsidRPr="00B1452C">
        <w:t>的有：淘宝、天猫、闲鱼、快手</w:t>
      </w:r>
      <w:r w:rsidR="007C604F" w:rsidRPr="007C604F">
        <w:rPr>
          <w:b/>
          <w:bCs/>
        </w:rPr>
        <w:t>共4家</w:t>
      </w:r>
      <w:r w:rsidR="007C604F">
        <w:t>。</w:t>
      </w:r>
    </w:p>
    <w:p w14:paraId="79EF023C" w14:textId="1048EDBF" w:rsidR="000C45FA" w:rsidRDefault="00B1452C" w:rsidP="007741D6">
      <w:pPr>
        <w:spacing w:line="360" w:lineRule="auto"/>
        <w:jc w:val="left"/>
      </w:pPr>
      <w:r>
        <w:rPr>
          <w:rFonts w:hint="eastAsia"/>
          <w:noProof/>
        </w:rPr>
        <w:drawing>
          <wp:inline distT="0" distB="0" distL="0" distR="0" wp14:anchorId="63ED77CF" wp14:editId="1A7EC1B9">
            <wp:extent cx="5274310" cy="4436745"/>
            <wp:effectExtent l="0" t="0" r="254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4436745"/>
                    </a:xfrm>
                    <a:prstGeom prst="rect">
                      <a:avLst/>
                    </a:prstGeom>
                    <a:noFill/>
                    <a:ln>
                      <a:noFill/>
                    </a:ln>
                  </pic:spPr>
                </pic:pic>
              </a:graphicData>
            </a:graphic>
          </wp:inline>
        </w:drawing>
      </w:r>
    </w:p>
    <w:p w14:paraId="6135A437" w14:textId="2FB977D3" w:rsidR="000C45FA" w:rsidRDefault="00954DAF" w:rsidP="007741D6">
      <w:pPr>
        <w:spacing w:beforeLines="50" w:before="156" w:line="360" w:lineRule="auto"/>
        <w:ind w:firstLineChars="200" w:firstLine="562"/>
        <w:jc w:val="left"/>
        <w:rPr>
          <w:rFonts w:asciiTheme="majorEastAsia" w:eastAsiaTheme="majorEastAsia" w:hAnsiTheme="majorEastAsia" w:cstheme="majorEastAsia"/>
          <w:bCs/>
          <w:color w:val="000000" w:themeColor="text1"/>
          <w:sz w:val="24"/>
        </w:rPr>
      </w:pPr>
      <w:r>
        <w:rPr>
          <w:rFonts w:asciiTheme="majorEastAsia" w:eastAsiaTheme="majorEastAsia" w:hAnsiTheme="majorEastAsia" w:cstheme="majorEastAsia" w:hint="eastAsia"/>
          <w:b/>
          <w:sz w:val="28"/>
          <w:szCs w:val="28"/>
        </w:rPr>
        <w:t>数字零售上榜平台有</w:t>
      </w:r>
      <w:r w:rsidR="00B1452C">
        <w:rPr>
          <w:rFonts w:asciiTheme="majorEastAsia" w:eastAsiaTheme="majorEastAsia" w:hAnsiTheme="majorEastAsia" w:cstheme="majorEastAsia"/>
          <w:b/>
          <w:sz w:val="28"/>
          <w:szCs w:val="28"/>
        </w:rPr>
        <w:t>37</w:t>
      </w:r>
      <w:r>
        <w:rPr>
          <w:rFonts w:asciiTheme="majorEastAsia" w:eastAsiaTheme="majorEastAsia" w:hAnsiTheme="majorEastAsia" w:cstheme="majorEastAsia" w:hint="eastAsia"/>
          <w:b/>
          <w:sz w:val="28"/>
          <w:szCs w:val="28"/>
        </w:rPr>
        <w:t>家：</w:t>
      </w:r>
    </w:p>
    <w:p w14:paraId="61E9CBE3" w14:textId="2683B1C9" w:rsidR="000C45FA" w:rsidRDefault="00954DAF" w:rsidP="007741D6">
      <w:pPr>
        <w:pStyle w:val="20"/>
        <w:spacing w:before="156"/>
        <w:jc w:val="left"/>
        <w:rPr>
          <w:rFonts w:hint="default"/>
        </w:rPr>
      </w:pPr>
      <w:bookmarkStart w:id="15" w:name="_Hlk203492671"/>
      <w:r>
        <w:t>投诉量</w:t>
      </w:r>
      <w:r>
        <w:rPr>
          <w:b/>
          <w:bCs/>
        </w:rPr>
        <w:t>TOP10</w:t>
      </w:r>
      <w:r>
        <w:t>依次为：拼多多、</w:t>
      </w:r>
      <w:proofErr w:type="gramStart"/>
      <w:r>
        <w:t>抖音电</w:t>
      </w:r>
      <w:proofErr w:type="gramEnd"/>
      <w:r>
        <w:t>商、淘宝、京东、快手、闲鱼、</w:t>
      </w:r>
      <w:r w:rsidR="004803D0">
        <w:t>转转、天猫、</w:t>
      </w:r>
      <w:proofErr w:type="gramStart"/>
      <w:r w:rsidR="004803D0">
        <w:t>途虎养车</w:t>
      </w:r>
      <w:proofErr w:type="gramEnd"/>
      <w:r w:rsidR="004803D0">
        <w:t>、</w:t>
      </w:r>
      <w:proofErr w:type="gramStart"/>
      <w:r w:rsidR="004803D0">
        <w:t>唯品会</w:t>
      </w:r>
      <w:proofErr w:type="gramEnd"/>
      <w:r>
        <w:t>；</w:t>
      </w:r>
    </w:p>
    <w:p w14:paraId="613FB19C" w14:textId="2EF17040" w:rsidR="000C45FA" w:rsidRDefault="00954DAF" w:rsidP="007741D6">
      <w:pPr>
        <w:pStyle w:val="20"/>
        <w:spacing w:before="156"/>
        <w:jc w:val="left"/>
        <w:rPr>
          <w:rFonts w:hint="default"/>
        </w:rPr>
      </w:pPr>
      <w:r>
        <w:t>排在</w:t>
      </w:r>
      <w:r>
        <w:rPr>
          <w:b/>
          <w:bCs/>
        </w:rPr>
        <w:t>第11-20名</w:t>
      </w:r>
      <w:r>
        <w:t>的是：</w:t>
      </w:r>
      <w:r w:rsidR="004803D0">
        <w:t>千牛</w:t>
      </w:r>
      <w:r>
        <w:t>、微店、</w:t>
      </w:r>
      <w:r w:rsidR="004803D0">
        <w:t>阿里巴巴</w:t>
      </w:r>
      <w:r>
        <w:t>、</w:t>
      </w:r>
      <w:r w:rsidR="004803D0">
        <w:t>有赞</w:t>
      </w:r>
      <w:r>
        <w:t>、</w:t>
      </w:r>
      <w:r w:rsidR="004803D0">
        <w:t>蘑菇街</w:t>
      </w:r>
      <w:r>
        <w:t>、</w:t>
      </w:r>
      <w:r w:rsidR="004803D0">
        <w:t>多多买菜</w:t>
      </w:r>
      <w:r>
        <w:t>、</w:t>
      </w:r>
      <w:proofErr w:type="gramStart"/>
      <w:r w:rsidR="004803D0">
        <w:t>微信视频</w:t>
      </w:r>
      <w:proofErr w:type="gramEnd"/>
      <w:r w:rsidR="004803D0">
        <w:t>号</w:t>
      </w:r>
      <w:r>
        <w:t>、</w:t>
      </w:r>
      <w:r w:rsidR="004803D0">
        <w:t>小鹅通</w:t>
      </w:r>
      <w:r>
        <w:t>、</w:t>
      </w:r>
      <w:r w:rsidR="004803D0">
        <w:t>小红书</w:t>
      </w:r>
      <w:r>
        <w:t>、</w:t>
      </w:r>
      <w:proofErr w:type="gramStart"/>
      <w:r w:rsidR="004803D0">
        <w:t>微拍堂</w:t>
      </w:r>
      <w:proofErr w:type="gramEnd"/>
      <w:r>
        <w:t>；</w:t>
      </w:r>
    </w:p>
    <w:p w14:paraId="638D87F5" w14:textId="0EB386CB" w:rsidR="000C45FA" w:rsidRDefault="00954DAF" w:rsidP="007741D6">
      <w:pPr>
        <w:pStyle w:val="20"/>
        <w:spacing w:before="156"/>
        <w:jc w:val="left"/>
        <w:rPr>
          <w:rFonts w:hint="default"/>
        </w:rPr>
      </w:pPr>
      <w:r>
        <w:t>排在</w:t>
      </w:r>
      <w:r>
        <w:rPr>
          <w:b/>
          <w:bCs/>
        </w:rPr>
        <w:t>第21-30名</w:t>
      </w:r>
      <w:r>
        <w:t>的是：</w:t>
      </w:r>
      <w:r w:rsidR="004803D0">
        <w:t>苏宁易购、红布林、快团团、卷皮、交易猫、爱回收、</w:t>
      </w:r>
      <w:proofErr w:type="gramStart"/>
      <w:r w:rsidR="004803D0">
        <w:t>哔</w:t>
      </w:r>
      <w:proofErr w:type="gramEnd"/>
      <w:r w:rsidR="004803D0">
        <w:t>哩购、孔夫子旧书网、千岛、万表网</w:t>
      </w:r>
      <w:r>
        <w:t>；</w:t>
      </w:r>
    </w:p>
    <w:p w14:paraId="07562EB9" w14:textId="294C67C9" w:rsidR="000C45FA" w:rsidRDefault="00954DAF" w:rsidP="007741D6">
      <w:pPr>
        <w:pStyle w:val="20"/>
        <w:spacing w:before="156"/>
        <w:jc w:val="left"/>
        <w:rPr>
          <w:rFonts w:hint="default"/>
        </w:rPr>
      </w:pPr>
      <w:r>
        <w:t>排在</w:t>
      </w:r>
      <w:r>
        <w:rPr>
          <w:b/>
          <w:bCs/>
        </w:rPr>
        <w:t>第31-</w:t>
      </w:r>
      <w:r w:rsidR="004803D0">
        <w:rPr>
          <w:rFonts w:hint="default"/>
          <w:b/>
          <w:bCs/>
        </w:rPr>
        <w:t>37</w:t>
      </w:r>
      <w:r>
        <w:rPr>
          <w:b/>
          <w:bCs/>
        </w:rPr>
        <w:t>名</w:t>
      </w:r>
      <w:r>
        <w:t>的是：</w:t>
      </w:r>
      <w:bookmarkEnd w:id="15"/>
      <w:r w:rsidR="004803D0">
        <w:t>微盟、二三良作、苹果、淘特、租号玩、印鸽、</w:t>
      </w:r>
      <w:proofErr w:type="gramStart"/>
      <w:r w:rsidR="004803D0">
        <w:t>拍机堂</w:t>
      </w:r>
      <w:proofErr w:type="gramEnd"/>
      <w:r w:rsidR="004803D0">
        <w:t>。</w:t>
      </w:r>
    </w:p>
    <w:p w14:paraId="104B34F8" w14:textId="112103D9" w:rsidR="000C45FA" w:rsidRDefault="00B1452C" w:rsidP="007741D6">
      <w:pPr>
        <w:spacing w:line="360" w:lineRule="auto"/>
        <w:jc w:val="left"/>
      </w:pPr>
      <w:r w:rsidRPr="00B1452C">
        <w:rPr>
          <w:noProof/>
        </w:rPr>
        <w:lastRenderedPageBreak/>
        <w:drawing>
          <wp:inline distT="0" distB="0" distL="0" distR="0" wp14:anchorId="74982121" wp14:editId="0B3BD32C">
            <wp:extent cx="5229225" cy="530542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29225" cy="5305425"/>
                    </a:xfrm>
                    <a:prstGeom prst="rect">
                      <a:avLst/>
                    </a:prstGeom>
                  </pic:spPr>
                </pic:pic>
              </a:graphicData>
            </a:graphic>
          </wp:inline>
        </w:drawing>
      </w:r>
    </w:p>
    <w:p w14:paraId="4643F065" w14:textId="3D352DDC" w:rsidR="00453D96" w:rsidRDefault="00954DAF" w:rsidP="007741D6">
      <w:pPr>
        <w:pStyle w:val="20"/>
        <w:spacing w:before="156"/>
        <w:jc w:val="left"/>
        <w:rPr>
          <w:rFonts w:hint="default"/>
          <w:b/>
          <w:bCs/>
        </w:rPr>
      </w:pPr>
      <w:bookmarkStart w:id="16" w:name="_Hlk203492706"/>
      <w:r>
        <w:t>在数字零售消费领域，据“电诉宝”受理用户维权案例，我们从中</w:t>
      </w:r>
      <w:proofErr w:type="gramStart"/>
      <w:r>
        <w:t>选取十</w:t>
      </w:r>
      <w:proofErr w:type="gramEnd"/>
      <w:r>
        <w:t>大典型投诉案例，涉及</w:t>
      </w:r>
      <w:r w:rsidR="00784BDF" w:rsidRPr="00F1668B">
        <w:rPr>
          <w:b/>
          <w:bCs/>
        </w:rPr>
        <w:t>小鹅通、微店、</w:t>
      </w:r>
      <w:proofErr w:type="gramStart"/>
      <w:r w:rsidR="00784BDF" w:rsidRPr="00F1668B">
        <w:rPr>
          <w:b/>
          <w:bCs/>
        </w:rPr>
        <w:t>微拍堂</w:t>
      </w:r>
      <w:proofErr w:type="gramEnd"/>
      <w:r w:rsidR="00784BDF" w:rsidRPr="00F1668B">
        <w:rPr>
          <w:b/>
          <w:bCs/>
        </w:rPr>
        <w:t>、小红书、有赞、抖音、</w:t>
      </w:r>
      <w:r w:rsidR="00BC5694" w:rsidRPr="00F1668B">
        <w:rPr>
          <w:b/>
          <w:bCs/>
        </w:rPr>
        <w:t>蘑菇街、快手、淘宝、闲鱼</w:t>
      </w:r>
      <w:r w:rsidR="007C604F">
        <w:rPr>
          <w:b/>
          <w:bCs/>
        </w:rPr>
        <w:t>。</w:t>
      </w:r>
      <w:bookmarkEnd w:id="16"/>
    </w:p>
    <w:p w14:paraId="3C2D31F4" w14:textId="48704CFA" w:rsidR="00286668" w:rsidRPr="00EA192D" w:rsidRDefault="00286668" w:rsidP="007741D6">
      <w:pPr>
        <w:pStyle w:val="20"/>
        <w:spacing w:before="156"/>
        <w:ind w:firstLineChars="0" w:firstLine="0"/>
        <w:jc w:val="left"/>
        <w:rPr>
          <w:rFonts w:hint="default"/>
          <w:b/>
          <w:bCs/>
        </w:rPr>
      </w:pPr>
      <w:r>
        <w:rPr>
          <w:noProof/>
        </w:rPr>
        <w:lastRenderedPageBreak/>
        <w:drawing>
          <wp:inline distT="0" distB="0" distL="0" distR="0" wp14:anchorId="6A80FEDB" wp14:editId="3DFE4EC9">
            <wp:extent cx="5274310" cy="416242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4162425"/>
                    </a:xfrm>
                    <a:prstGeom prst="rect">
                      <a:avLst/>
                    </a:prstGeom>
                    <a:noFill/>
                    <a:ln>
                      <a:noFill/>
                    </a:ln>
                  </pic:spPr>
                </pic:pic>
              </a:graphicData>
            </a:graphic>
          </wp:inline>
        </w:drawing>
      </w:r>
    </w:p>
    <w:p w14:paraId="48DEF198" w14:textId="77777777" w:rsidR="00CF7531" w:rsidRDefault="00AF3CC4" w:rsidP="007741D6">
      <w:pPr>
        <w:widowControl/>
        <w:spacing w:before="100" w:beforeAutospacing="1" w:after="100" w:afterAutospacing="1" w:line="360" w:lineRule="auto"/>
        <w:ind w:firstLine="480"/>
        <w:jc w:val="left"/>
      </w:pPr>
      <w:r w:rsidRPr="00AF3CC4">
        <w:rPr>
          <w:rFonts w:ascii="宋体" w:eastAsia="宋体" w:hAnsi="宋体" w:cs="宋体"/>
          <w:b/>
          <w:bCs/>
          <w:kern w:val="0"/>
          <w:sz w:val="24"/>
        </w:rPr>
        <w:t>【案例一】</w:t>
      </w:r>
      <w:r w:rsidR="00CF7531" w:rsidRPr="00CF7531">
        <w:rPr>
          <w:rFonts w:ascii="宋体" w:eastAsia="宋体" w:hAnsi="宋体" w:cs="宋体"/>
          <w:b/>
          <w:bCs/>
          <w:kern w:val="0"/>
          <w:sz w:val="24"/>
        </w:rPr>
        <w:t>用户投诉“小鹅通”平台商家下单后资料不符且拒不退款</w:t>
      </w:r>
    </w:p>
    <w:p w14:paraId="7533B659" w14:textId="77777777" w:rsidR="00CF7531" w:rsidRDefault="00CF7531" w:rsidP="007741D6">
      <w:pPr>
        <w:widowControl/>
        <w:spacing w:before="100" w:beforeAutospacing="1" w:after="100" w:afterAutospacing="1" w:line="360" w:lineRule="auto"/>
        <w:ind w:firstLine="480"/>
        <w:jc w:val="left"/>
        <w:rPr>
          <w:rFonts w:ascii="宋体" w:eastAsia="宋体" w:hAnsi="宋体" w:cs="宋体"/>
          <w:kern w:val="0"/>
          <w:sz w:val="24"/>
        </w:rPr>
      </w:pPr>
      <w:r w:rsidRPr="00CF7531">
        <w:rPr>
          <w:rFonts w:ascii="宋体" w:eastAsia="宋体" w:hAnsi="宋体" w:cs="宋体"/>
          <w:kern w:val="0"/>
          <w:sz w:val="24"/>
        </w:rPr>
        <w:t>7月4日，</w:t>
      </w:r>
      <w:r w:rsidRPr="00CF7531">
        <w:rPr>
          <w:rFonts w:ascii="宋体" w:eastAsia="宋体" w:hAnsi="宋体" w:cs="宋体" w:hint="eastAsia"/>
          <w:kern w:val="0"/>
          <w:sz w:val="24"/>
        </w:rPr>
        <w:t>山东省的朝女士向电诉</w:t>
      </w:r>
      <w:proofErr w:type="gramStart"/>
      <w:r w:rsidRPr="00CF7531">
        <w:rPr>
          <w:rFonts w:ascii="宋体" w:eastAsia="宋体" w:hAnsi="宋体" w:cs="宋体" w:hint="eastAsia"/>
          <w:kern w:val="0"/>
          <w:sz w:val="24"/>
        </w:rPr>
        <w:t>宝投诉</w:t>
      </w:r>
      <w:proofErr w:type="gramEnd"/>
      <w:r w:rsidRPr="00CF7531">
        <w:rPr>
          <w:rFonts w:ascii="宋体" w:eastAsia="宋体" w:hAnsi="宋体" w:cs="宋体" w:hint="eastAsia"/>
          <w:kern w:val="0"/>
          <w:sz w:val="24"/>
        </w:rPr>
        <w:t>称其在小鹅通平台的店铺看到一份物理学习资料在售，但店铺页面未展示资料详情，</w:t>
      </w:r>
      <w:proofErr w:type="gramStart"/>
      <w:r w:rsidRPr="00CF7531">
        <w:rPr>
          <w:rFonts w:ascii="宋体" w:eastAsia="宋体" w:hAnsi="宋体" w:cs="宋体" w:hint="eastAsia"/>
          <w:kern w:val="0"/>
          <w:sz w:val="24"/>
        </w:rPr>
        <w:t>且文件</w:t>
      </w:r>
      <w:proofErr w:type="gramEnd"/>
      <w:r w:rsidRPr="00CF7531">
        <w:rPr>
          <w:rFonts w:ascii="宋体" w:eastAsia="宋体" w:hAnsi="宋体" w:cs="宋体" w:hint="eastAsia"/>
          <w:kern w:val="0"/>
          <w:sz w:val="24"/>
        </w:rPr>
        <w:t>处于锁定状态无法预览，仅凭简单介绍难以判断内容是否合适。用户支付88元后，商家提供的链接内资料杂乱无章，既不便于查看也难以下载。</w:t>
      </w:r>
    </w:p>
    <w:p w14:paraId="6E2613DA" w14:textId="32926D52" w:rsidR="00CF7531" w:rsidRDefault="00CF7531" w:rsidP="007741D6">
      <w:pPr>
        <w:widowControl/>
        <w:spacing w:before="100" w:beforeAutospacing="1" w:after="100" w:afterAutospacing="1" w:line="360" w:lineRule="auto"/>
        <w:ind w:firstLine="480"/>
        <w:jc w:val="left"/>
        <w:rPr>
          <w:rFonts w:ascii="宋体" w:eastAsia="宋体" w:hAnsi="宋体" w:cs="宋体"/>
          <w:kern w:val="0"/>
          <w:sz w:val="24"/>
        </w:rPr>
      </w:pPr>
      <w:r w:rsidRPr="00CF7531">
        <w:rPr>
          <w:rFonts w:ascii="宋体" w:eastAsia="宋体" w:hAnsi="宋体" w:cs="宋体" w:hint="eastAsia"/>
          <w:kern w:val="0"/>
          <w:sz w:val="24"/>
        </w:rPr>
        <w:t>用户当即申请退款，强调未下载或使用任何资料（可通过店铺后台核实），但商家拒不退款，存在强买强卖行为。用户表示将持续通过法律途径维护自身权益，坚持要求商家退还全款。</w:t>
      </w:r>
    </w:p>
    <w:p w14:paraId="19027326" w14:textId="66399A04" w:rsidR="00CF7531" w:rsidRDefault="00AF3CC4" w:rsidP="007741D6">
      <w:pPr>
        <w:widowControl/>
        <w:spacing w:before="100" w:beforeAutospacing="1" w:after="100" w:afterAutospacing="1" w:line="360" w:lineRule="auto"/>
        <w:ind w:firstLine="480"/>
        <w:jc w:val="left"/>
        <w:rPr>
          <w:rFonts w:ascii="宋体" w:eastAsia="宋体" w:hAnsi="宋体" w:cs="宋体"/>
          <w:b/>
          <w:bCs/>
          <w:kern w:val="0"/>
          <w:sz w:val="24"/>
        </w:rPr>
      </w:pPr>
      <w:r w:rsidRPr="00AF3CC4">
        <w:rPr>
          <w:rFonts w:ascii="宋体" w:eastAsia="宋体" w:hAnsi="宋体" w:cs="宋体"/>
          <w:b/>
          <w:bCs/>
          <w:kern w:val="0"/>
          <w:sz w:val="24"/>
        </w:rPr>
        <w:t>【案例二】</w:t>
      </w:r>
      <w:r w:rsidR="00CF7531" w:rsidRPr="00CF7531">
        <w:rPr>
          <w:rFonts w:ascii="宋体" w:eastAsia="宋体" w:hAnsi="宋体" w:cs="宋体"/>
          <w:b/>
          <w:bCs/>
          <w:kern w:val="0"/>
          <w:sz w:val="24"/>
        </w:rPr>
        <w:t xml:space="preserve">消费者投诉“微店”拖延退款 </w:t>
      </w:r>
      <w:proofErr w:type="gramStart"/>
      <w:r w:rsidR="00CF7531" w:rsidRPr="00CF7531">
        <w:rPr>
          <w:rFonts w:ascii="宋体" w:eastAsia="宋体" w:hAnsi="宋体" w:cs="宋体"/>
          <w:b/>
          <w:bCs/>
          <w:kern w:val="0"/>
          <w:sz w:val="24"/>
        </w:rPr>
        <w:t>商家失联平台</w:t>
      </w:r>
      <w:proofErr w:type="gramEnd"/>
      <w:r w:rsidR="00CF7531" w:rsidRPr="00CF7531">
        <w:rPr>
          <w:rFonts w:ascii="宋体" w:eastAsia="宋体" w:hAnsi="宋体" w:cs="宋体"/>
          <w:b/>
          <w:bCs/>
          <w:kern w:val="0"/>
          <w:sz w:val="24"/>
        </w:rPr>
        <w:t>处理不力</w:t>
      </w:r>
    </w:p>
    <w:p w14:paraId="12B70EAD" w14:textId="77777777" w:rsidR="00CF7531" w:rsidRPr="00CF7531" w:rsidRDefault="00CF7531" w:rsidP="007741D6">
      <w:pPr>
        <w:widowControl/>
        <w:spacing w:before="100" w:beforeAutospacing="1" w:after="100" w:afterAutospacing="1" w:line="360" w:lineRule="auto"/>
        <w:ind w:firstLine="480"/>
        <w:jc w:val="left"/>
        <w:rPr>
          <w:rFonts w:ascii="宋体" w:eastAsia="宋体" w:hAnsi="宋体" w:cs="宋体"/>
          <w:kern w:val="0"/>
          <w:sz w:val="24"/>
        </w:rPr>
      </w:pPr>
      <w:r w:rsidRPr="00CF7531">
        <w:rPr>
          <w:rFonts w:ascii="宋体" w:eastAsia="宋体" w:hAnsi="宋体" w:cs="宋体"/>
          <w:kern w:val="0"/>
          <w:sz w:val="24"/>
        </w:rPr>
        <w:t>7月13日，江苏省的高先生向电诉</w:t>
      </w:r>
      <w:proofErr w:type="gramStart"/>
      <w:r w:rsidRPr="00CF7531">
        <w:rPr>
          <w:rFonts w:ascii="宋体" w:eastAsia="宋体" w:hAnsi="宋体" w:cs="宋体"/>
          <w:kern w:val="0"/>
          <w:sz w:val="24"/>
        </w:rPr>
        <w:t>宝投诉</w:t>
      </w:r>
      <w:proofErr w:type="gramEnd"/>
      <w:r w:rsidRPr="00CF7531">
        <w:rPr>
          <w:rFonts w:ascii="宋体" w:eastAsia="宋体" w:hAnsi="宋体" w:cs="宋体"/>
          <w:kern w:val="0"/>
          <w:sz w:val="24"/>
        </w:rPr>
        <w:t>称其</w:t>
      </w:r>
      <w:proofErr w:type="gramStart"/>
      <w:r w:rsidRPr="00CF7531">
        <w:rPr>
          <w:rFonts w:ascii="宋体" w:eastAsia="宋体" w:hAnsi="宋体" w:cs="宋体"/>
          <w:kern w:val="0"/>
          <w:sz w:val="24"/>
        </w:rPr>
        <w:t>在微店平台</w:t>
      </w:r>
      <w:proofErr w:type="gramEnd"/>
      <w:r w:rsidRPr="00CF7531">
        <w:rPr>
          <w:rFonts w:ascii="宋体" w:eastAsia="宋体" w:hAnsi="宋体" w:cs="宋体"/>
          <w:kern w:val="0"/>
          <w:sz w:val="24"/>
        </w:rPr>
        <w:t>于2025年2月18日及5月15日购买的三笔订单（金额分别为1390元、498元及3980元，总</w:t>
      </w:r>
      <w:r w:rsidRPr="00CF7531">
        <w:rPr>
          <w:rFonts w:ascii="宋体" w:eastAsia="宋体" w:hAnsi="宋体" w:cs="宋体"/>
          <w:kern w:val="0"/>
          <w:sz w:val="24"/>
        </w:rPr>
        <w:lastRenderedPageBreak/>
        <w:t>计5868元）申请退款后遭遇拖延。平台虽承认其中两笔可退，但要求“等待商家补充资金”，至今未到账；另一笔订单客</w:t>
      </w:r>
      <w:proofErr w:type="gramStart"/>
      <w:r w:rsidRPr="00CF7531">
        <w:rPr>
          <w:rFonts w:ascii="宋体" w:eastAsia="宋体" w:hAnsi="宋体" w:cs="宋体"/>
          <w:kern w:val="0"/>
          <w:sz w:val="24"/>
        </w:rPr>
        <w:t>服反复</w:t>
      </w:r>
      <w:proofErr w:type="gramEnd"/>
      <w:r w:rsidRPr="00CF7531">
        <w:rPr>
          <w:rFonts w:ascii="宋体" w:eastAsia="宋体" w:hAnsi="宋体" w:cs="宋体"/>
          <w:kern w:val="0"/>
          <w:sz w:val="24"/>
        </w:rPr>
        <w:t>推诿称“再等两天”，实际已拖延一个多月。</w:t>
      </w:r>
    </w:p>
    <w:p w14:paraId="4AD68822" w14:textId="198003F2" w:rsidR="00CF7531" w:rsidRPr="00CF7531" w:rsidRDefault="00CF7531" w:rsidP="007741D6">
      <w:pPr>
        <w:widowControl/>
        <w:spacing w:before="100" w:beforeAutospacing="1" w:after="100" w:afterAutospacing="1" w:line="360" w:lineRule="auto"/>
        <w:ind w:firstLine="480"/>
        <w:jc w:val="left"/>
        <w:rPr>
          <w:rFonts w:ascii="宋体" w:eastAsia="宋体" w:hAnsi="宋体" w:cs="宋体"/>
          <w:kern w:val="0"/>
          <w:sz w:val="24"/>
        </w:rPr>
      </w:pPr>
      <w:r w:rsidRPr="00CF7531">
        <w:rPr>
          <w:rFonts w:ascii="宋体" w:eastAsia="宋体" w:hAnsi="宋体" w:cs="宋体"/>
          <w:kern w:val="0"/>
          <w:sz w:val="24"/>
        </w:rPr>
        <w:t>消费者称商家目前失联，质疑其存在诱导消费行为，而平台客服长期未有效解决。多次致电投诉无果后，消费者要求平台立即退还全款，并批评其售后机制形同虚设。</w:t>
      </w:r>
    </w:p>
    <w:p w14:paraId="6DA4338D" w14:textId="16A86A8F" w:rsidR="00AF3CC4" w:rsidRDefault="00AF3CC4" w:rsidP="007741D6">
      <w:pPr>
        <w:widowControl/>
        <w:spacing w:before="100" w:beforeAutospacing="1" w:after="100" w:afterAutospacing="1" w:line="360" w:lineRule="auto"/>
        <w:ind w:firstLine="480"/>
        <w:jc w:val="left"/>
        <w:rPr>
          <w:rFonts w:ascii="宋体" w:eastAsia="宋体" w:hAnsi="宋体" w:cs="宋体"/>
          <w:b/>
          <w:bCs/>
          <w:kern w:val="0"/>
          <w:sz w:val="24"/>
        </w:rPr>
      </w:pPr>
      <w:r w:rsidRPr="00AF3CC4">
        <w:rPr>
          <w:rFonts w:ascii="宋体" w:eastAsia="宋体" w:hAnsi="宋体" w:cs="宋体"/>
          <w:b/>
          <w:bCs/>
          <w:kern w:val="0"/>
          <w:sz w:val="24"/>
        </w:rPr>
        <w:t>【案例</w:t>
      </w:r>
      <w:r>
        <w:rPr>
          <w:rFonts w:ascii="宋体" w:eastAsia="宋体" w:hAnsi="宋体" w:cs="宋体" w:hint="eastAsia"/>
          <w:b/>
          <w:bCs/>
          <w:kern w:val="0"/>
          <w:sz w:val="24"/>
        </w:rPr>
        <w:t>三</w:t>
      </w:r>
      <w:r w:rsidRPr="00AF3CC4">
        <w:rPr>
          <w:rFonts w:ascii="宋体" w:eastAsia="宋体" w:hAnsi="宋体" w:cs="宋体"/>
          <w:b/>
          <w:bCs/>
          <w:kern w:val="0"/>
          <w:sz w:val="24"/>
        </w:rPr>
        <w:t>】</w:t>
      </w:r>
      <w:proofErr w:type="gramStart"/>
      <w:r w:rsidR="00487A4F" w:rsidRPr="00487A4F">
        <w:rPr>
          <w:rFonts w:ascii="宋体" w:eastAsia="宋体" w:hAnsi="宋体" w:cs="宋体" w:hint="eastAsia"/>
          <w:b/>
          <w:bCs/>
          <w:kern w:val="0"/>
          <w:sz w:val="24"/>
        </w:rPr>
        <w:t>微拍堂</w:t>
      </w:r>
      <w:proofErr w:type="gramEnd"/>
      <w:r w:rsidR="00487A4F" w:rsidRPr="00487A4F">
        <w:rPr>
          <w:rFonts w:ascii="宋体" w:eastAsia="宋体" w:hAnsi="宋体" w:cs="宋体" w:hint="eastAsia"/>
          <w:b/>
          <w:bCs/>
          <w:kern w:val="0"/>
          <w:sz w:val="24"/>
        </w:rPr>
        <w:t>“霸王条款”坑消费者？蜜蜡吊坠货不对板退货竟遭拒！</w:t>
      </w:r>
    </w:p>
    <w:p w14:paraId="560CAEE3" w14:textId="2C55B519" w:rsidR="00487A4F" w:rsidRDefault="00487A4F" w:rsidP="007741D6">
      <w:pPr>
        <w:widowControl/>
        <w:spacing w:before="100" w:beforeAutospacing="1" w:after="100" w:afterAutospacing="1" w:line="360" w:lineRule="auto"/>
        <w:ind w:firstLine="480"/>
        <w:jc w:val="left"/>
        <w:rPr>
          <w:rFonts w:ascii="宋体" w:eastAsia="宋体" w:hAnsi="宋体" w:cs="宋体"/>
          <w:kern w:val="0"/>
          <w:sz w:val="24"/>
        </w:rPr>
      </w:pPr>
      <w:r w:rsidRPr="00487A4F">
        <w:rPr>
          <w:rFonts w:ascii="宋体" w:eastAsia="宋体" w:hAnsi="宋体" w:cs="宋体" w:hint="eastAsia"/>
          <w:kern w:val="0"/>
          <w:sz w:val="24"/>
        </w:rPr>
        <w:t>7月3日，浙江省的姚先生向“电诉宝”投诉称其通过</w:t>
      </w:r>
      <w:proofErr w:type="gramStart"/>
      <w:r w:rsidRPr="00487A4F">
        <w:rPr>
          <w:rFonts w:ascii="宋体" w:eastAsia="宋体" w:hAnsi="宋体" w:cs="宋体" w:hint="eastAsia"/>
          <w:kern w:val="0"/>
          <w:sz w:val="24"/>
        </w:rPr>
        <w:t>微拍堂</w:t>
      </w:r>
      <w:proofErr w:type="gramEnd"/>
      <w:r w:rsidRPr="00487A4F">
        <w:rPr>
          <w:rFonts w:ascii="宋体" w:eastAsia="宋体" w:hAnsi="宋体" w:cs="宋体" w:hint="eastAsia"/>
          <w:kern w:val="0"/>
          <w:sz w:val="24"/>
        </w:rPr>
        <w:t>平台以寄售方式购买了一件蜜蜡吊坠，次日收货后发现实物与商家展示图片存在明显差异，遂申请退货退款。然而，商家以商品详情页底部标注的极小字体“不支持无理由退换”条款为由拒绝处理。</w:t>
      </w:r>
    </w:p>
    <w:p w14:paraId="6F113820" w14:textId="5CB5F354" w:rsidR="00487A4F" w:rsidRPr="00AF3CC4" w:rsidRDefault="00487A4F" w:rsidP="007741D6">
      <w:pPr>
        <w:widowControl/>
        <w:spacing w:before="100" w:beforeAutospacing="1" w:after="100" w:afterAutospacing="1" w:line="360" w:lineRule="auto"/>
        <w:ind w:firstLine="480"/>
        <w:jc w:val="left"/>
        <w:rPr>
          <w:rFonts w:ascii="宋体" w:eastAsia="宋体" w:hAnsi="宋体" w:cs="宋体"/>
          <w:kern w:val="0"/>
          <w:sz w:val="24"/>
        </w:rPr>
      </w:pPr>
      <w:r w:rsidRPr="00487A4F">
        <w:rPr>
          <w:rFonts w:ascii="宋体" w:eastAsia="宋体" w:hAnsi="宋体" w:cs="宋体" w:hint="eastAsia"/>
          <w:kern w:val="0"/>
          <w:sz w:val="24"/>
        </w:rPr>
        <w:t>消费者认为，该条款属于无效霸王条款，侵害了其依据《消费者权益保护法》第二十五条享有的“七日无理由退货”权利。目前，消费者已向平台投诉，要求撤销不合理条款并全额退款，事件引发对网络交易中隐蔽性霸王条款的广泛关注。</w:t>
      </w:r>
    </w:p>
    <w:p w14:paraId="3A3DD8DD" w14:textId="0657D135" w:rsidR="00E806D2" w:rsidRPr="00D02BA9" w:rsidRDefault="00AF3CC4" w:rsidP="007741D6">
      <w:pPr>
        <w:widowControl/>
        <w:spacing w:before="100" w:beforeAutospacing="1" w:after="100" w:afterAutospacing="1" w:line="360" w:lineRule="auto"/>
        <w:ind w:firstLine="480"/>
        <w:jc w:val="left"/>
        <w:rPr>
          <w:rFonts w:ascii="宋体" w:eastAsia="宋体" w:hAnsi="宋体" w:cs="宋体"/>
          <w:b/>
          <w:kern w:val="0"/>
          <w:sz w:val="24"/>
        </w:rPr>
      </w:pPr>
      <w:r w:rsidRPr="00D02BA9">
        <w:rPr>
          <w:rFonts w:ascii="宋体" w:eastAsia="宋体" w:hAnsi="宋体" w:cs="宋体"/>
          <w:b/>
          <w:kern w:val="0"/>
          <w:sz w:val="24"/>
        </w:rPr>
        <w:t>【案例四】</w:t>
      </w:r>
      <w:r w:rsidR="00E806D2" w:rsidRPr="00D02BA9">
        <w:rPr>
          <w:rFonts w:ascii="宋体" w:eastAsia="宋体" w:hAnsi="宋体" w:cs="宋体" w:hint="eastAsia"/>
          <w:b/>
          <w:kern w:val="0"/>
          <w:sz w:val="24"/>
        </w:rPr>
        <w:t>2800元和田玉竟是“麻子脸”？小红书商家被指恶意隐瞒瑕疵！</w:t>
      </w:r>
    </w:p>
    <w:p w14:paraId="55C6EDE3" w14:textId="2FD5C7C6" w:rsidR="00E806D2" w:rsidRPr="00D02BA9" w:rsidRDefault="00E806D2" w:rsidP="007741D6">
      <w:pPr>
        <w:widowControl/>
        <w:spacing w:before="100" w:beforeAutospacing="1" w:after="100" w:afterAutospacing="1" w:line="360" w:lineRule="auto"/>
        <w:ind w:firstLine="480"/>
        <w:jc w:val="left"/>
        <w:rPr>
          <w:rFonts w:ascii="宋体" w:eastAsia="宋体" w:hAnsi="宋体" w:cs="宋体"/>
          <w:kern w:val="0"/>
          <w:sz w:val="24"/>
        </w:rPr>
      </w:pPr>
      <w:r w:rsidRPr="00D02BA9">
        <w:rPr>
          <w:rFonts w:ascii="宋体" w:eastAsia="宋体" w:hAnsi="宋体" w:cs="宋体"/>
          <w:kern w:val="0"/>
          <w:sz w:val="24"/>
        </w:rPr>
        <w:t>7月17日，上海市的杨女士向“电诉宝”投诉称其在小红书店铺购买一款2800元的和田玉吊坠，</w:t>
      </w:r>
      <w:proofErr w:type="gramStart"/>
      <w:r w:rsidRPr="00D02BA9">
        <w:rPr>
          <w:rFonts w:ascii="宋体" w:eastAsia="宋体" w:hAnsi="宋体" w:cs="宋体"/>
          <w:kern w:val="0"/>
          <w:sz w:val="24"/>
        </w:rPr>
        <w:t>商家仅</w:t>
      </w:r>
      <w:proofErr w:type="gramEnd"/>
      <w:r w:rsidRPr="00D02BA9">
        <w:rPr>
          <w:rFonts w:ascii="宋体" w:eastAsia="宋体" w:hAnsi="宋体" w:cs="宋体"/>
          <w:kern w:val="0"/>
          <w:sz w:val="24"/>
        </w:rPr>
        <w:t>告知表面有少量黑点，但未打</w:t>
      </w:r>
      <w:proofErr w:type="gramStart"/>
      <w:r w:rsidRPr="00D02BA9">
        <w:rPr>
          <w:rFonts w:ascii="宋体" w:eastAsia="宋体" w:hAnsi="宋体" w:cs="宋体"/>
          <w:kern w:val="0"/>
          <w:sz w:val="24"/>
        </w:rPr>
        <w:t>灯展示</w:t>
      </w:r>
      <w:proofErr w:type="gramEnd"/>
      <w:r w:rsidRPr="00D02BA9">
        <w:rPr>
          <w:rFonts w:ascii="宋体" w:eastAsia="宋体" w:hAnsi="宋体" w:cs="宋体"/>
          <w:kern w:val="0"/>
          <w:sz w:val="24"/>
        </w:rPr>
        <w:t>内部情况。7月15日用户自行检查时发现内部存在大量黑点，质疑商家隐瞒瑕疵，且未提供国家级珠宝鉴定证书，怀疑商品真实性。</w:t>
      </w:r>
    </w:p>
    <w:p w14:paraId="375DCFCC" w14:textId="4ED6972F" w:rsidR="00E806D2" w:rsidRPr="00D02BA9" w:rsidRDefault="00E806D2" w:rsidP="007741D6">
      <w:pPr>
        <w:widowControl/>
        <w:spacing w:before="100" w:beforeAutospacing="1" w:after="100" w:afterAutospacing="1" w:line="360" w:lineRule="auto"/>
        <w:ind w:firstLine="480"/>
        <w:jc w:val="left"/>
        <w:rPr>
          <w:rFonts w:ascii="宋体" w:eastAsia="宋体" w:hAnsi="宋体" w:cs="宋体"/>
          <w:b/>
          <w:kern w:val="0"/>
          <w:sz w:val="24"/>
        </w:rPr>
      </w:pPr>
      <w:r w:rsidRPr="00D02BA9">
        <w:rPr>
          <w:rFonts w:ascii="宋体" w:eastAsia="宋体" w:hAnsi="宋体" w:cs="宋体"/>
          <w:kern w:val="0"/>
          <w:sz w:val="24"/>
        </w:rPr>
        <w:t>售后沟通中，</w:t>
      </w:r>
      <w:proofErr w:type="gramStart"/>
      <w:r w:rsidRPr="00D02BA9">
        <w:rPr>
          <w:rFonts w:ascii="宋体" w:eastAsia="宋体" w:hAnsi="宋体" w:cs="宋体"/>
          <w:kern w:val="0"/>
          <w:sz w:val="24"/>
        </w:rPr>
        <w:t>商家仅</w:t>
      </w:r>
      <w:proofErr w:type="gramEnd"/>
      <w:r w:rsidRPr="00D02BA9">
        <w:rPr>
          <w:rFonts w:ascii="宋体" w:eastAsia="宋体" w:hAnsi="宋体" w:cs="宋体"/>
          <w:kern w:val="0"/>
          <w:sz w:val="24"/>
        </w:rPr>
        <w:t>退0.01元，态度恶劣，而平台客服推诿责任，未妥善处理。现用户要求商家三倍赔偿、精神损害赔偿及退货退款，并呼吁平台加强监管，确保珠宝类商品提供权威鉴定证书。</w:t>
      </w:r>
    </w:p>
    <w:p w14:paraId="16390E56" w14:textId="25E7C3CC" w:rsidR="00E806D2" w:rsidRPr="00D02BA9" w:rsidRDefault="00954DAF" w:rsidP="007741D6">
      <w:pPr>
        <w:widowControl/>
        <w:spacing w:before="100" w:beforeAutospacing="1" w:after="100" w:afterAutospacing="1" w:line="360" w:lineRule="auto"/>
        <w:ind w:firstLine="480"/>
        <w:jc w:val="left"/>
        <w:rPr>
          <w:rFonts w:ascii="宋体" w:eastAsia="宋体" w:hAnsi="宋体" w:cs="宋体"/>
          <w:b/>
          <w:bCs/>
          <w:kern w:val="0"/>
          <w:sz w:val="24"/>
        </w:rPr>
      </w:pPr>
      <w:r w:rsidRPr="00D02BA9">
        <w:rPr>
          <w:rFonts w:ascii="宋体" w:eastAsia="宋体" w:hAnsi="宋体" w:cs="宋体"/>
          <w:b/>
          <w:bCs/>
          <w:kern w:val="0"/>
          <w:sz w:val="24"/>
        </w:rPr>
        <w:lastRenderedPageBreak/>
        <w:t>【案例五】</w:t>
      </w:r>
      <w:r w:rsidR="00E806D2" w:rsidRPr="00D02BA9">
        <w:rPr>
          <w:rFonts w:ascii="宋体" w:eastAsia="宋体" w:hAnsi="宋体" w:cs="宋体" w:hint="eastAsia"/>
          <w:b/>
          <w:bCs/>
          <w:kern w:val="0"/>
          <w:sz w:val="24"/>
        </w:rPr>
        <w:t>用户投诉“有赞”平台所购摄像机无法开机 售后拖延</w:t>
      </w:r>
      <w:proofErr w:type="gramStart"/>
      <w:r w:rsidR="00E806D2" w:rsidRPr="00D02BA9">
        <w:rPr>
          <w:rFonts w:ascii="宋体" w:eastAsia="宋体" w:hAnsi="宋体" w:cs="宋体" w:hint="eastAsia"/>
          <w:b/>
          <w:bCs/>
          <w:kern w:val="0"/>
          <w:sz w:val="24"/>
        </w:rPr>
        <w:t>致无法</w:t>
      </w:r>
      <w:proofErr w:type="gramEnd"/>
      <w:r w:rsidR="00E806D2" w:rsidRPr="00D02BA9">
        <w:rPr>
          <w:rFonts w:ascii="宋体" w:eastAsia="宋体" w:hAnsi="宋体" w:cs="宋体" w:hint="eastAsia"/>
          <w:b/>
          <w:bCs/>
          <w:kern w:val="0"/>
          <w:sz w:val="24"/>
        </w:rPr>
        <w:t>退货</w:t>
      </w:r>
    </w:p>
    <w:p w14:paraId="474F38AF" w14:textId="12B355C6" w:rsidR="00E806D2" w:rsidRPr="00D02BA9" w:rsidRDefault="00E806D2" w:rsidP="007741D6">
      <w:pPr>
        <w:widowControl/>
        <w:spacing w:before="100" w:beforeAutospacing="1" w:after="100" w:afterAutospacing="1" w:line="360" w:lineRule="auto"/>
        <w:ind w:firstLine="480"/>
        <w:jc w:val="left"/>
        <w:rPr>
          <w:rFonts w:ascii="宋体" w:eastAsia="宋体" w:hAnsi="宋体" w:cs="宋体"/>
          <w:kern w:val="0"/>
          <w:sz w:val="24"/>
        </w:rPr>
      </w:pPr>
      <w:r w:rsidRPr="00D02BA9">
        <w:rPr>
          <w:rFonts w:ascii="宋体" w:eastAsia="宋体" w:hAnsi="宋体" w:cs="宋体"/>
          <w:kern w:val="0"/>
          <w:sz w:val="24"/>
        </w:rPr>
        <w:t>7月8日，</w:t>
      </w:r>
      <w:r w:rsidR="0065457C">
        <w:fldChar w:fldCharType="begin"/>
      </w:r>
      <w:r w:rsidR="0065457C">
        <w:instrText xml:space="preserve"> HYPERLINK "http://www.100ec.cn/zt/df/" \t "_blank" </w:instrText>
      </w:r>
      <w:r w:rsidR="0065457C">
        <w:fldChar w:fldCharType="separate"/>
      </w:r>
      <w:r w:rsidRPr="00D02BA9">
        <w:rPr>
          <w:rFonts w:ascii="宋体" w:eastAsia="宋体" w:hAnsi="宋体" w:cs="宋体"/>
          <w:kern w:val="0"/>
          <w:sz w:val="24"/>
        </w:rPr>
        <w:t>广东</w:t>
      </w:r>
      <w:r w:rsidR="0065457C">
        <w:rPr>
          <w:rFonts w:ascii="宋体" w:eastAsia="宋体" w:hAnsi="宋体" w:cs="宋体"/>
          <w:kern w:val="0"/>
          <w:sz w:val="24"/>
        </w:rPr>
        <w:fldChar w:fldCharType="end"/>
      </w:r>
      <w:r w:rsidRPr="00D02BA9">
        <w:rPr>
          <w:rFonts w:ascii="宋体" w:eastAsia="宋体" w:hAnsi="宋体" w:cs="宋体"/>
          <w:kern w:val="0"/>
          <w:sz w:val="24"/>
        </w:rPr>
        <w:t>省的吴女士向电诉</w:t>
      </w:r>
      <w:proofErr w:type="gramStart"/>
      <w:r w:rsidRPr="00D02BA9">
        <w:rPr>
          <w:rFonts w:ascii="宋体" w:eastAsia="宋体" w:hAnsi="宋体" w:cs="宋体"/>
          <w:kern w:val="0"/>
          <w:sz w:val="24"/>
        </w:rPr>
        <w:t>宝投诉</w:t>
      </w:r>
      <w:proofErr w:type="gramEnd"/>
      <w:r w:rsidRPr="00D02BA9">
        <w:rPr>
          <w:rFonts w:ascii="宋体" w:eastAsia="宋体" w:hAnsi="宋体" w:cs="宋体"/>
          <w:kern w:val="0"/>
          <w:sz w:val="24"/>
        </w:rPr>
        <w:t>称其于今年5月28日在有赞平台上购买了一台全新的摄像机，首次使用时发现设备始终无法开机，随即联系品牌售后商城反馈问题。然而，售后渠道全程由机器人应答，仅要求用户留下手机号码并承诺“48小时内回复”，但用户多次提交信息后均未收到任何电话或解决方案。</w:t>
      </w:r>
    </w:p>
    <w:p w14:paraId="04EE5204" w14:textId="0ABF4ADF" w:rsidR="00E806D2" w:rsidRPr="00D02BA9" w:rsidRDefault="00E806D2" w:rsidP="007741D6">
      <w:pPr>
        <w:widowControl/>
        <w:spacing w:before="100" w:beforeAutospacing="1" w:after="100" w:afterAutospacing="1" w:line="360" w:lineRule="auto"/>
        <w:ind w:firstLine="480"/>
        <w:jc w:val="left"/>
        <w:rPr>
          <w:rFonts w:ascii="宋体" w:eastAsia="宋体" w:hAnsi="宋体" w:cs="宋体"/>
          <w:kern w:val="0"/>
          <w:sz w:val="24"/>
        </w:rPr>
      </w:pPr>
      <w:r w:rsidRPr="00D02BA9">
        <w:rPr>
          <w:rFonts w:ascii="宋体" w:eastAsia="宋体" w:hAnsi="宋体" w:cs="宋体"/>
          <w:kern w:val="0"/>
          <w:sz w:val="24"/>
        </w:rPr>
        <w:t>用户强调，自己购买的是全新机，核心诉求是正常开机使用或退货退款，但售后部门长期不作为，导致问题迟迟未解决。直到用户向有赞商城投诉后，商家方面才回应称“已超过15天退换期”，拒绝退款。</w:t>
      </w:r>
    </w:p>
    <w:p w14:paraId="3CB140FA" w14:textId="77168B43" w:rsidR="00E806D2" w:rsidRPr="00D02BA9" w:rsidRDefault="00954DAF" w:rsidP="007741D6">
      <w:pPr>
        <w:pStyle w:val="a8"/>
        <w:spacing w:line="360" w:lineRule="auto"/>
        <w:ind w:firstLine="480"/>
        <w:rPr>
          <w:rFonts w:ascii="宋体" w:eastAsia="宋体" w:hAnsi="宋体"/>
          <w:b/>
          <w:bCs/>
        </w:rPr>
      </w:pPr>
      <w:r w:rsidRPr="00D02BA9">
        <w:rPr>
          <w:rFonts w:ascii="宋体" w:eastAsia="宋体" w:hAnsi="宋体"/>
          <w:b/>
          <w:bCs/>
        </w:rPr>
        <w:t>【案例六】</w:t>
      </w:r>
      <w:r w:rsidR="00E806D2" w:rsidRPr="00D02BA9">
        <w:rPr>
          <w:rFonts w:ascii="宋体" w:eastAsia="宋体" w:hAnsi="宋体" w:hint="eastAsia"/>
          <w:b/>
          <w:bCs/>
        </w:rPr>
        <w:t>用户</w:t>
      </w:r>
      <w:proofErr w:type="gramStart"/>
      <w:r w:rsidR="00E806D2" w:rsidRPr="00D02BA9">
        <w:rPr>
          <w:rFonts w:ascii="宋体" w:eastAsia="宋体" w:hAnsi="宋体" w:hint="eastAsia"/>
          <w:b/>
          <w:bCs/>
        </w:rPr>
        <w:t>投诉抖音平台</w:t>
      </w:r>
      <w:proofErr w:type="gramEnd"/>
      <w:r w:rsidR="00E806D2" w:rsidRPr="00D02BA9">
        <w:rPr>
          <w:rFonts w:ascii="宋体" w:eastAsia="宋体" w:hAnsi="宋体" w:hint="eastAsia"/>
          <w:b/>
          <w:bCs/>
        </w:rPr>
        <w:t>商家售劣质荔枝 平台售后推诿拒赔</w:t>
      </w:r>
    </w:p>
    <w:p w14:paraId="281575C2" w14:textId="462C25AA" w:rsidR="00E806D2" w:rsidRPr="00D02BA9" w:rsidRDefault="00E806D2" w:rsidP="007741D6">
      <w:pPr>
        <w:widowControl/>
        <w:spacing w:before="100" w:beforeAutospacing="1" w:after="100" w:afterAutospacing="1" w:line="360" w:lineRule="auto"/>
        <w:ind w:firstLine="480"/>
        <w:jc w:val="left"/>
        <w:rPr>
          <w:rFonts w:ascii="宋体" w:eastAsia="宋体" w:hAnsi="宋体" w:cs="宋体"/>
          <w:kern w:val="0"/>
          <w:sz w:val="24"/>
        </w:rPr>
      </w:pPr>
      <w:r w:rsidRPr="00D02BA9">
        <w:rPr>
          <w:rFonts w:ascii="宋体" w:eastAsia="宋体" w:hAnsi="宋体" w:cs="宋体" w:hint="eastAsia"/>
          <w:kern w:val="0"/>
          <w:sz w:val="24"/>
        </w:rPr>
        <w:t>7月10日，浙江省的周女士向电诉</w:t>
      </w:r>
      <w:proofErr w:type="gramStart"/>
      <w:r w:rsidRPr="00D02BA9">
        <w:rPr>
          <w:rFonts w:ascii="宋体" w:eastAsia="宋体" w:hAnsi="宋体" w:cs="宋体" w:hint="eastAsia"/>
          <w:kern w:val="0"/>
          <w:sz w:val="24"/>
        </w:rPr>
        <w:t>宝投诉</w:t>
      </w:r>
      <w:proofErr w:type="gramEnd"/>
      <w:r w:rsidRPr="00D02BA9">
        <w:rPr>
          <w:rFonts w:ascii="宋体" w:eastAsia="宋体" w:hAnsi="宋体" w:cs="宋体" w:hint="eastAsia"/>
          <w:kern w:val="0"/>
          <w:sz w:val="24"/>
        </w:rPr>
        <w:t>称其于7月2日在抖音平台某商家购买的荔枝大</w:t>
      </w:r>
      <w:proofErr w:type="gramStart"/>
      <w:r w:rsidRPr="00D02BA9">
        <w:rPr>
          <w:rFonts w:ascii="宋体" w:eastAsia="宋体" w:hAnsi="宋体" w:cs="宋体" w:hint="eastAsia"/>
          <w:kern w:val="0"/>
          <w:sz w:val="24"/>
        </w:rPr>
        <w:t>果存在</w:t>
      </w:r>
      <w:proofErr w:type="gramEnd"/>
      <w:r w:rsidRPr="00D02BA9">
        <w:rPr>
          <w:rFonts w:ascii="宋体" w:eastAsia="宋体" w:hAnsi="宋体" w:cs="宋体" w:hint="eastAsia"/>
          <w:kern w:val="0"/>
          <w:sz w:val="24"/>
        </w:rPr>
        <w:t>严重质量问题。周女士认为商家不仅用小果冒充大果发货，且到货后多数果实已腐烂。</w:t>
      </w:r>
    </w:p>
    <w:p w14:paraId="36E97E61" w14:textId="463913D5" w:rsidR="00E806D2" w:rsidRPr="00D02BA9" w:rsidRDefault="00E806D2" w:rsidP="007741D6">
      <w:pPr>
        <w:widowControl/>
        <w:spacing w:before="100" w:beforeAutospacing="1" w:after="100" w:afterAutospacing="1" w:line="360" w:lineRule="auto"/>
        <w:ind w:firstLine="480"/>
        <w:jc w:val="left"/>
        <w:rPr>
          <w:rFonts w:ascii="宋体" w:eastAsia="宋体" w:hAnsi="宋体" w:cs="宋体"/>
          <w:kern w:val="0"/>
          <w:sz w:val="24"/>
        </w:rPr>
      </w:pPr>
      <w:r w:rsidRPr="00D02BA9">
        <w:rPr>
          <w:rFonts w:ascii="宋体" w:eastAsia="宋体" w:hAnsi="宋体" w:cs="宋体" w:hint="eastAsia"/>
          <w:kern w:val="0"/>
          <w:sz w:val="24"/>
        </w:rPr>
        <w:t>周女士投诉过程中，商家拒绝理赔，平台客服初期仅要求</w:t>
      </w:r>
      <w:proofErr w:type="gramStart"/>
      <w:r w:rsidRPr="00D02BA9">
        <w:rPr>
          <w:rFonts w:ascii="宋体" w:eastAsia="宋体" w:hAnsi="宋体" w:cs="宋体" w:hint="eastAsia"/>
          <w:kern w:val="0"/>
          <w:sz w:val="24"/>
        </w:rPr>
        <w:t>保留坏果却</w:t>
      </w:r>
      <w:proofErr w:type="gramEnd"/>
      <w:r w:rsidRPr="00D02BA9">
        <w:rPr>
          <w:rFonts w:ascii="宋体" w:eastAsia="宋体" w:hAnsi="宋体" w:cs="宋体" w:hint="eastAsia"/>
          <w:kern w:val="0"/>
          <w:sz w:val="24"/>
        </w:rPr>
        <w:t>未明确告知需提供</w:t>
      </w:r>
      <w:proofErr w:type="gramStart"/>
      <w:r w:rsidRPr="00D02BA9">
        <w:rPr>
          <w:rFonts w:ascii="宋体" w:eastAsia="宋体" w:hAnsi="宋体" w:cs="宋体" w:hint="eastAsia"/>
          <w:kern w:val="0"/>
          <w:sz w:val="24"/>
        </w:rPr>
        <w:t>全部坏果凭证</w:t>
      </w:r>
      <w:proofErr w:type="gramEnd"/>
      <w:r w:rsidRPr="00D02BA9">
        <w:rPr>
          <w:rFonts w:ascii="宋体" w:eastAsia="宋体" w:hAnsi="宋体" w:cs="宋体" w:hint="eastAsia"/>
          <w:kern w:val="0"/>
          <w:sz w:val="24"/>
        </w:rPr>
        <w:t>。周女士表示荔枝必须剥开才能确认内部腐坏，而商家辩称外皮问题属正常现象。尽管周女士已保留剩余果实并拍摄</w:t>
      </w:r>
      <w:proofErr w:type="gramStart"/>
      <w:r w:rsidRPr="00D02BA9">
        <w:rPr>
          <w:rFonts w:ascii="宋体" w:eastAsia="宋体" w:hAnsi="宋体" w:cs="宋体" w:hint="eastAsia"/>
          <w:kern w:val="0"/>
          <w:sz w:val="24"/>
        </w:rPr>
        <w:t>部分坏果照片</w:t>
      </w:r>
      <w:proofErr w:type="gramEnd"/>
      <w:r w:rsidRPr="00D02BA9">
        <w:rPr>
          <w:rFonts w:ascii="宋体" w:eastAsia="宋体" w:hAnsi="宋体" w:cs="宋体" w:hint="eastAsia"/>
          <w:kern w:val="0"/>
          <w:sz w:val="24"/>
        </w:rPr>
        <w:t>，平台却以"照片不足"为由拒绝全额理赔，并以"超过售后期未提供完整证据"推脱责任。用户质疑平台与商家互相推诿，要求商家履行赔付义务。</w:t>
      </w:r>
    </w:p>
    <w:p w14:paraId="2C9C6D12" w14:textId="616E2E08" w:rsidR="000C45FA" w:rsidRPr="00D02BA9" w:rsidRDefault="00954DAF" w:rsidP="007741D6">
      <w:pPr>
        <w:widowControl/>
        <w:spacing w:before="100" w:beforeAutospacing="1" w:after="100" w:afterAutospacing="1" w:line="360" w:lineRule="auto"/>
        <w:ind w:firstLine="480"/>
        <w:jc w:val="left"/>
        <w:rPr>
          <w:rFonts w:ascii="宋体" w:eastAsia="宋体" w:hAnsi="宋体" w:cs="宋体"/>
          <w:b/>
          <w:bCs/>
          <w:kern w:val="0"/>
          <w:sz w:val="24"/>
        </w:rPr>
      </w:pPr>
      <w:r w:rsidRPr="00D02BA9">
        <w:rPr>
          <w:rFonts w:ascii="宋体" w:eastAsia="宋体" w:hAnsi="宋体" w:cs="宋体"/>
          <w:b/>
          <w:bCs/>
          <w:kern w:val="0"/>
          <w:sz w:val="24"/>
        </w:rPr>
        <w:t>【案例七】</w:t>
      </w:r>
      <w:r w:rsidR="00784BDF" w:rsidRPr="00D02BA9">
        <w:rPr>
          <w:rFonts w:ascii="宋体" w:eastAsia="宋体" w:hAnsi="宋体" w:cs="宋体" w:hint="eastAsia"/>
          <w:b/>
          <w:bCs/>
          <w:kern w:val="0"/>
          <w:sz w:val="24"/>
        </w:rPr>
        <w:t>消费者使用“蘑菇街”所购护肤品致严重过敏 商家承诺赔偿后反悔</w:t>
      </w:r>
    </w:p>
    <w:p w14:paraId="1051EC01" w14:textId="77777777" w:rsidR="00784BDF" w:rsidRPr="00D02BA9" w:rsidRDefault="00784BDF" w:rsidP="007741D6">
      <w:pPr>
        <w:widowControl/>
        <w:spacing w:before="100" w:beforeAutospacing="1" w:after="100" w:afterAutospacing="1" w:line="360" w:lineRule="auto"/>
        <w:ind w:firstLine="480"/>
        <w:jc w:val="left"/>
        <w:rPr>
          <w:rFonts w:ascii="宋体" w:eastAsia="宋体" w:hAnsi="宋体" w:cs="宋体"/>
          <w:kern w:val="0"/>
          <w:sz w:val="24"/>
        </w:rPr>
      </w:pPr>
      <w:r w:rsidRPr="00D02BA9">
        <w:rPr>
          <w:rFonts w:ascii="宋体" w:eastAsia="宋体" w:hAnsi="宋体" w:cs="宋体" w:hint="eastAsia"/>
          <w:kern w:val="0"/>
          <w:sz w:val="24"/>
        </w:rPr>
        <w:t>7月</w:t>
      </w:r>
      <w:r w:rsidRPr="00D02BA9">
        <w:rPr>
          <w:rFonts w:ascii="宋体" w:eastAsia="宋体" w:hAnsi="宋体" w:cs="宋体"/>
          <w:kern w:val="0"/>
          <w:sz w:val="24"/>
        </w:rPr>
        <w:t>7</w:t>
      </w:r>
      <w:r w:rsidRPr="00D02BA9">
        <w:rPr>
          <w:rFonts w:ascii="宋体" w:eastAsia="宋体" w:hAnsi="宋体" w:cs="宋体" w:hint="eastAsia"/>
          <w:kern w:val="0"/>
          <w:sz w:val="24"/>
        </w:rPr>
        <w:t>日，安徽省的杨女士向电诉</w:t>
      </w:r>
      <w:proofErr w:type="gramStart"/>
      <w:r w:rsidRPr="00D02BA9">
        <w:rPr>
          <w:rFonts w:ascii="宋体" w:eastAsia="宋体" w:hAnsi="宋体" w:cs="宋体" w:hint="eastAsia"/>
          <w:kern w:val="0"/>
          <w:sz w:val="24"/>
        </w:rPr>
        <w:t>宝投诉</w:t>
      </w:r>
      <w:proofErr w:type="gramEnd"/>
      <w:r w:rsidRPr="00D02BA9">
        <w:rPr>
          <w:rFonts w:ascii="宋体" w:eastAsia="宋体" w:hAnsi="宋体" w:cs="宋体" w:hint="eastAsia"/>
          <w:kern w:val="0"/>
          <w:sz w:val="24"/>
        </w:rPr>
        <w:t>称其</w:t>
      </w:r>
      <w:r w:rsidRPr="00D02BA9">
        <w:rPr>
          <w:rFonts w:ascii="宋体" w:eastAsia="宋体" w:hAnsi="宋体" w:cs="宋体"/>
          <w:kern w:val="0"/>
          <w:sz w:val="24"/>
        </w:rPr>
        <w:t>在蘑菇街购买护肤品，使用后出现过敏反应。</w:t>
      </w:r>
      <w:proofErr w:type="gramStart"/>
      <w:r w:rsidRPr="00D02BA9">
        <w:rPr>
          <w:rFonts w:ascii="宋体" w:eastAsia="宋体" w:hAnsi="宋体" w:cs="宋体"/>
          <w:kern w:val="0"/>
          <w:sz w:val="24"/>
        </w:rPr>
        <w:t>客服称属</w:t>
      </w:r>
      <w:proofErr w:type="gramEnd"/>
      <w:r w:rsidRPr="00D02BA9">
        <w:rPr>
          <w:rFonts w:ascii="宋体" w:eastAsia="宋体" w:hAnsi="宋体" w:cs="宋体"/>
          <w:kern w:val="0"/>
          <w:sz w:val="24"/>
        </w:rPr>
        <w:t>“适应阶段”，建议继续使用，结果导致其脸部严重过敏，就医后确诊皮炎。商家起初同意赔偿医药费，要求提供三甲医院病历及发票，但消费者提交后却遭拒赔。</w:t>
      </w:r>
    </w:p>
    <w:p w14:paraId="5AE8E523" w14:textId="71101065" w:rsidR="00784BDF" w:rsidRPr="00D02BA9" w:rsidRDefault="00784BDF" w:rsidP="007741D6">
      <w:pPr>
        <w:widowControl/>
        <w:spacing w:before="100" w:beforeAutospacing="1" w:after="100" w:afterAutospacing="1" w:line="360" w:lineRule="auto"/>
        <w:ind w:firstLine="480"/>
        <w:jc w:val="left"/>
        <w:rPr>
          <w:rFonts w:ascii="宋体" w:eastAsia="宋体" w:hAnsi="宋体" w:cs="宋体"/>
          <w:kern w:val="0"/>
          <w:sz w:val="24"/>
        </w:rPr>
      </w:pPr>
      <w:r w:rsidRPr="00D02BA9">
        <w:rPr>
          <w:rFonts w:ascii="宋体" w:eastAsia="宋体" w:hAnsi="宋体" w:cs="宋体"/>
          <w:kern w:val="0"/>
          <w:sz w:val="24"/>
        </w:rPr>
        <w:lastRenderedPageBreak/>
        <w:t>平台未妥善处理便关闭投诉。消费者要求商家履行承诺，并呼吁</w:t>
      </w:r>
      <w:proofErr w:type="gramStart"/>
      <w:r w:rsidRPr="00D02BA9">
        <w:rPr>
          <w:rFonts w:ascii="宋体" w:eastAsia="宋体" w:hAnsi="宋体" w:cs="宋体"/>
          <w:kern w:val="0"/>
          <w:sz w:val="24"/>
        </w:rPr>
        <w:t>加强网购</w:t>
      </w:r>
      <w:proofErr w:type="gramEnd"/>
      <w:r w:rsidRPr="00D02BA9">
        <w:rPr>
          <w:rFonts w:ascii="宋体" w:eastAsia="宋体" w:hAnsi="宋体" w:cs="宋体"/>
          <w:kern w:val="0"/>
          <w:sz w:val="24"/>
        </w:rPr>
        <w:t>监管，保障消费者权益。</w:t>
      </w:r>
    </w:p>
    <w:p w14:paraId="096E7216" w14:textId="6D1B6FE9" w:rsidR="00784BDF" w:rsidRDefault="00954DAF" w:rsidP="007741D6">
      <w:pPr>
        <w:pStyle w:val="20"/>
        <w:spacing w:before="156"/>
        <w:ind w:firstLine="482"/>
        <w:jc w:val="left"/>
        <w:rPr>
          <w:rFonts w:hint="default"/>
          <w:b/>
          <w:bCs/>
        </w:rPr>
      </w:pPr>
      <w:r>
        <w:rPr>
          <w:b/>
          <w:bCs/>
        </w:rPr>
        <w:t>【案例八】</w:t>
      </w:r>
      <w:r w:rsidR="00784BDF" w:rsidRPr="00784BDF">
        <w:rPr>
          <w:b/>
          <w:bCs/>
        </w:rPr>
        <w:t>快手用户遭遇"课程充值"骗局 平台监管缺失致7000元损失</w:t>
      </w:r>
    </w:p>
    <w:p w14:paraId="2E95B91F" w14:textId="77777777" w:rsidR="00784BDF" w:rsidRPr="00D02BA9" w:rsidRDefault="00784BDF" w:rsidP="007741D6">
      <w:pPr>
        <w:widowControl/>
        <w:spacing w:before="100" w:beforeAutospacing="1" w:after="100" w:afterAutospacing="1" w:line="360" w:lineRule="auto"/>
        <w:ind w:firstLine="480"/>
        <w:jc w:val="left"/>
        <w:rPr>
          <w:rFonts w:ascii="宋体" w:eastAsia="宋体" w:hAnsi="宋体" w:cs="宋体"/>
          <w:kern w:val="0"/>
          <w:sz w:val="24"/>
        </w:rPr>
      </w:pPr>
      <w:r w:rsidRPr="00D02BA9">
        <w:rPr>
          <w:rFonts w:ascii="宋体" w:eastAsia="宋体" w:hAnsi="宋体" w:cs="宋体" w:hint="eastAsia"/>
          <w:kern w:val="0"/>
          <w:sz w:val="24"/>
        </w:rPr>
        <w:t>7月</w:t>
      </w:r>
      <w:r w:rsidRPr="00D02BA9">
        <w:rPr>
          <w:rFonts w:ascii="宋体" w:eastAsia="宋体" w:hAnsi="宋体" w:cs="宋体"/>
          <w:kern w:val="0"/>
          <w:sz w:val="24"/>
        </w:rPr>
        <w:t>27</w:t>
      </w:r>
      <w:r w:rsidRPr="00D02BA9">
        <w:rPr>
          <w:rFonts w:ascii="宋体" w:eastAsia="宋体" w:hAnsi="宋体" w:cs="宋体" w:hint="eastAsia"/>
          <w:kern w:val="0"/>
          <w:sz w:val="24"/>
        </w:rPr>
        <w:t>日，</w:t>
      </w:r>
      <w:r w:rsidRPr="00D02BA9">
        <w:rPr>
          <w:rFonts w:ascii="宋体" w:eastAsia="宋体" w:hAnsi="宋体" w:cs="宋体"/>
          <w:kern w:val="0"/>
          <w:sz w:val="24"/>
        </w:rPr>
        <w:t>甘肃</w:t>
      </w:r>
      <w:r w:rsidRPr="00D02BA9">
        <w:rPr>
          <w:rFonts w:ascii="宋体" w:eastAsia="宋体" w:hAnsi="宋体" w:cs="宋体" w:hint="eastAsia"/>
          <w:kern w:val="0"/>
          <w:sz w:val="24"/>
        </w:rPr>
        <w:t>省的</w:t>
      </w:r>
      <w:r w:rsidRPr="00D02BA9">
        <w:rPr>
          <w:rFonts w:ascii="宋体" w:eastAsia="宋体" w:hAnsi="宋体" w:cs="宋体"/>
          <w:kern w:val="0"/>
          <w:sz w:val="24"/>
        </w:rPr>
        <w:t>张先生</w:t>
      </w:r>
      <w:r w:rsidRPr="00D02BA9">
        <w:rPr>
          <w:rFonts w:ascii="宋体" w:eastAsia="宋体" w:hAnsi="宋体" w:cs="宋体" w:hint="eastAsia"/>
          <w:kern w:val="0"/>
          <w:sz w:val="24"/>
        </w:rPr>
        <w:t>向电诉</w:t>
      </w:r>
      <w:proofErr w:type="gramStart"/>
      <w:r w:rsidRPr="00D02BA9">
        <w:rPr>
          <w:rFonts w:ascii="宋体" w:eastAsia="宋体" w:hAnsi="宋体" w:cs="宋体" w:hint="eastAsia"/>
          <w:kern w:val="0"/>
          <w:sz w:val="24"/>
        </w:rPr>
        <w:t>宝投诉</w:t>
      </w:r>
      <w:proofErr w:type="gramEnd"/>
      <w:r w:rsidRPr="00D02BA9">
        <w:rPr>
          <w:rFonts w:ascii="宋体" w:eastAsia="宋体" w:hAnsi="宋体" w:cs="宋体" w:hint="eastAsia"/>
          <w:kern w:val="0"/>
          <w:sz w:val="24"/>
        </w:rPr>
        <w:t>称其</w:t>
      </w:r>
      <w:r w:rsidRPr="00D02BA9">
        <w:rPr>
          <w:rFonts w:ascii="宋体" w:eastAsia="宋体" w:hAnsi="宋体" w:cs="宋体"/>
          <w:kern w:val="0"/>
          <w:sz w:val="24"/>
        </w:rPr>
        <w:t>在快手直播间购买短视频剪辑课程后，被课程客服以"检测账号活跃度"为由，诱导其在快手充值7000元快币，并要求在指定直播间消费，承诺事后全额返还至银行卡。</w:t>
      </w:r>
    </w:p>
    <w:p w14:paraId="50A12725" w14:textId="04EA60F1" w:rsidR="00784BDF" w:rsidRPr="00D02BA9" w:rsidRDefault="00784BDF" w:rsidP="007741D6">
      <w:pPr>
        <w:widowControl/>
        <w:spacing w:before="100" w:beforeAutospacing="1" w:after="100" w:afterAutospacing="1" w:line="360" w:lineRule="auto"/>
        <w:ind w:firstLine="480"/>
        <w:jc w:val="left"/>
        <w:rPr>
          <w:rFonts w:ascii="宋体" w:eastAsia="宋体" w:hAnsi="宋体" w:cs="宋体"/>
          <w:kern w:val="0"/>
          <w:sz w:val="24"/>
        </w:rPr>
      </w:pPr>
      <w:r w:rsidRPr="00D02BA9">
        <w:rPr>
          <w:rFonts w:ascii="宋体" w:eastAsia="宋体" w:hAnsi="宋体" w:cs="宋体"/>
          <w:kern w:val="0"/>
          <w:sz w:val="24"/>
        </w:rPr>
        <w:t>然而消费完成后款项未退回，消费者意识到被骗后立即联系快手客服，平台</w:t>
      </w:r>
      <w:proofErr w:type="gramStart"/>
      <w:r w:rsidRPr="00D02BA9">
        <w:rPr>
          <w:rFonts w:ascii="宋体" w:eastAsia="宋体" w:hAnsi="宋体" w:cs="宋体"/>
          <w:kern w:val="0"/>
          <w:sz w:val="24"/>
        </w:rPr>
        <w:t>仅建议</w:t>
      </w:r>
      <w:proofErr w:type="gramEnd"/>
      <w:r w:rsidRPr="00D02BA9">
        <w:rPr>
          <w:rFonts w:ascii="宋体" w:eastAsia="宋体" w:hAnsi="宋体" w:cs="宋体"/>
          <w:kern w:val="0"/>
          <w:sz w:val="24"/>
        </w:rPr>
        <w:t>报警并提交证据。投诉过程中发现，涉事直播间仍正常运营，且平台从中抽成部分资金。消费者质疑快手监管不力，要求赔偿全部损失。</w:t>
      </w:r>
    </w:p>
    <w:p w14:paraId="4DCBEF9D" w14:textId="374B3C90" w:rsidR="000C45FA" w:rsidRDefault="00954DAF" w:rsidP="007741D6">
      <w:pPr>
        <w:pStyle w:val="20"/>
        <w:spacing w:before="156"/>
        <w:ind w:firstLine="482"/>
        <w:jc w:val="left"/>
        <w:rPr>
          <w:rFonts w:hint="default"/>
          <w:b/>
          <w:bCs/>
        </w:rPr>
      </w:pPr>
      <w:r>
        <w:rPr>
          <w:b/>
          <w:bCs/>
        </w:rPr>
        <w:t>【案例九】</w:t>
      </w:r>
      <w:proofErr w:type="gramStart"/>
      <w:r w:rsidR="00784BDF" w:rsidRPr="00784BDF">
        <w:rPr>
          <w:b/>
          <w:bCs/>
        </w:rPr>
        <w:t>淘宝网课</w:t>
      </w:r>
      <w:proofErr w:type="gramEnd"/>
      <w:r w:rsidR="00784BDF" w:rsidRPr="00784BDF">
        <w:rPr>
          <w:b/>
          <w:bCs/>
        </w:rPr>
        <w:t>时效未提前告知 消费者遭遇信息泄露与售后推诿</w:t>
      </w:r>
    </w:p>
    <w:p w14:paraId="029482B6" w14:textId="77777777" w:rsidR="007A6D1A" w:rsidRPr="00D02BA9" w:rsidRDefault="00784BDF" w:rsidP="007741D6">
      <w:pPr>
        <w:widowControl/>
        <w:spacing w:before="100" w:beforeAutospacing="1" w:after="100" w:afterAutospacing="1" w:line="360" w:lineRule="auto"/>
        <w:ind w:firstLine="480"/>
        <w:jc w:val="left"/>
        <w:rPr>
          <w:rFonts w:ascii="宋体" w:eastAsia="宋体" w:hAnsi="宋体" w:cs="宋体"/>
          <w:kern w:val="0"/>
          <w:sz w:val="24"/>
        </w:rPr>
      </w:pPr>
      <w:r w:rsidRPr="00D02BA9">
        <w:rPr>
          <w:rFonts w:ascii="宋体" w:eastAsia="宋体" w:hAnsi="宋体" w:cs="宋体" w:hint="eastAsia"/>
          <w:kern w:val="0"/>
          <w:sz w:val="24"/>
        </w:rPr>
        <w:t>7月</w:t>
      </w:r>
      <w:r w:rsidRPr="00D02BA9">
        <w:rPr>
          <w:rFonts w:ascii="宋体" w:eastAsia="宋体" w:hAnsi="宋体" w:cs="宋体"/>
          <w:kern w:val="0"/>
          <w:sz w:val="24"/>
        </w:rPr>
        <w:t>30</w:t>
      </w:r>
      <w:r w:rsidRPr="00D02BA9">
        <w:rPr>
          <w:rFonts w:ascii="宋体" w:eastAsia="宋体" w:hAnsi="宋体" w:cs="宋体" w:hint="eastAsia"/>
          <w:kern w:val="0"/>
          <w:sz w:val="24"/>
        </w:rPr>
        <w:t>日，</w:t>
      </w:r>
      <w:r w:rsidRPr="00D02BA9">
        <w:rPr>
          <w:rFonts w:ascii="宋体" w:eastAsia="宋体" w:hAnsi="宋体" w:cs="宋体"/>
          <w:kern w:val="0"/>
          <w:sz w:val="24"/>
        </w:rPr>
        <w:t>山西</w:t>
      </w:r>
      <w:r w:rsidRPr="00D02BA9">
        <w:rPr>
          <w:rFonts w:ascii="宋体" w:eastAsia="宋体" w:hAnsi="宋体" w:cs="宋体" w:hint="eastAsia"/>
          <w:kern w:val="0"/>
          <w:sz w:val="24"/>
        </w:rPr>
        <w:t>省的</w:t>
      </w:r>
      <w:r w:rsidRPr="00D02BA9">
        <w:rPr>
          <w:rFonts w:ascii="宋体" w:eastAsia="宋体" w:hAnsi="宋体" w:cs="宋体"/>
          <w:kern w:val="0"/>
          <w:sz w:val="24"/>
        </w:rPr>
        <w:t>杨先生</w:t>
      </w:r>
      <w:r w:rsidRPr="00D02BA9">
        <w:rPr>
          <w:rFonts w:ascii="宋体" w:eastAsia="宋体" w:hAnsi="宋体" w:cs="宋体" w:hint="eastAsia"/>
          <w:kern w:val="0"/>
          <w:sz w:val="24"/>
        </w:rPr>
        <w:t>向电诉</w:t>
      </w:r>
      <w:proofErr w:type="gramStart"/>
      <w:r w:rsidRPr="00D02BA9">
        <w:rPr>
          <w:rFonts w:ascii="宋体" w:eastAsia="宋体" w:hAnsi="宋体" w:cs="宋体" w:hint="eastAsia"/>
          <w:kern w:val="0"/>
          <w:sz w:val="24"/>
        </w:rPr>
        <w:t>宝投诉</w:t>
      </w:r>
      <w:proofErr w:type="gramEnd"/>
      <w:r w:rsidRPr="00D02BA9">
        <w:rPr>
          <w:rFonts w:ascii="宋体" w:eastAsia="宋体" w:hAnsi="宋体" w:cs="宋体" w:hint="eastAsia"/>
          <w:kern w:val="0"/>
          <w:sz w:val="24"/>
        </w:rPr>
        <w:t>称其</w:t>
      </w:r>
      <w:r w:rsidRPr="00D02BA9">
        <w:rPr>
          <w:rFonts w:ascii="宋体" w:eastAsia="宋体" w:hAnsi="宋体" w:cs="宋体"/>
          <w:kern w:val="0"/>
          <w:sz w:val="24"/>
        </w:rPr>
        <w:t>在</w:t>
      </w:r>
      <w:proofErr w:type="gramStart"/>
      <w:r w:rsidRPr="00D02BA9">
        <w:rPr>
          <w:rFonts w:ascii="宋体" w:eastAsia="宋体" w:hAnsi="宋体" w:cs="宋体"/>
          <w:kern w:val="0"/>
          <w:sz w:val="24"/>
        </w:rPr>
        <w:t>淘宝购买</w:t>
      </w:r>
      <w:proofErr w:type="gramEnd"/>
      <w:r w:rsidRPr="00D02BA9">
        <w:rPr>
          <w:rFonts w:ascii="宋体" w:eastAsia="宋体" w:hAnsi="宋体" w:cs="宋体"/>
          <w:kern w:val="0"/>
          <w:sz w:val="24"/>
        </w:rPr>
        <w:t>网课后，商家全程未明确告知课程使用时效。因个人原因，该消费者未能及时观看课程视频，</w:t>
      </w:r>
      <w:proofErr w:type="gramStart"/>
      <w:r w:rsidRPr="00D02BA9">
        <w:rPr>
          <w:rFonts w:ascii="宋体" w:eastAsia="宋体" w:hAnsi="宋体" w:cs="宋体"/>
          <w:kern w:val="0"/>
          <w:sz w:val="24"/>
        </w:rPr>
        <w:t>后咨询客</w:t>
      </w:r>
      <w:proofErr w:type="gramEnd"/>
      <w:r w:rsidRPr="00D02BA9">
        <w:rPr>
          <w:rFonts w:ascii="宋体" w:eastAsia="宋体" w:hAnsi="宋体" w:cs="宋体"/>
          <w:kern w:val="0"/>
          <w:sz w:val="24"/>
        </w:rPr>
        <w:t>服才得知"考试结束后课程将失效"。更令人担忧的是，其个人信息疑似遭泄露，有人</w:t>
      </w:r>
      <w:proofErr w:type="gramStart"/>
      <w:r w:rsidRPr="00D02BA9">
        <w:rPr>
          <w:rFonts w:ascii="宋体" w:eastAsia="宋体" w:hAnsi="宋体" w:cs="宋体"/>
          <w:kern w:val="0"/>
          <w:sz w:val="24"/>
        </w:rPr>
        <w:t>冒充网课机构</w:t>
      </w:r>
      <w:proofErr w:type="gramEnd"/>
      <w:r w:rsidRPr="00D02BA9">
        <w:rPr>
          <w:rFonts w:ascii="宋体" w:eastAsia="宋体" w:hAnsi="宋体" w:cs="宋体"/>
          <w:kern w:val="0"/>
          <w:sz w:val="24"/>
        </w:rPr>
        <w:t>添加其联系方式。</w:t>
      </w:r>
    </w:p>
    <w:p w14:paraId="51AB12C2" w14:textId="5BCA7FC5" w:rsidR="00784BDF" w:rsidRPr="00D02BA9" w:rsidRDefault="00784BDF" w:rsidP="007741D6">
      <w:pPr>
        <w:widowControl/>
        <w:spacing w:before="100" w:beforeAutospacing="1" w:after="100" w:afterAutospacing="1" w:line="360" w:lineRule="auto"/>
        <w:ind w:firstLine="480"/>
        <w:jc w:val="left"/>
        <w:rPr>
          <w:rFonts w:ascii="宋体" w:eastAsia="宋体" w:hAnsi="宋体" w:cs="宋体"/>
          <w:kern w:val="0"/>
          <w:sz w:val="24"/>
        </w:rPr>
      </w:pPr>
      <w:r w:rsidRPr="00D02BA9">
        <w:rPr>
          <w:rFonts w:ascii="宋体" w:eastAsia="宋体" w:hAnsi="宋体" w:cs="宋体"/>
          <w:kern w:val="0"/>
          <w:sz w:val="24"/>
        </w:rPr>
        <w:t>当消费者再次联系客服时，仅收到一张标注时效的图片作为回复，其他问题均被以"无法解决"搪塞。消费者质疑：为何购买时商家未尽到告知义务？目前其要求平台介入调查信息泄露问题，并妥善解决课程时效争议。</w:t>
      </w:r>
    </w:p>
    <w:p w14:paraId="5AB4EB2A" w14:textId="48EDB1A9" w:rsidR="000C45FA" w:rsidRDefault="00954DAF" w:rsidP="007741D6">
      <w:pPr>
        <w:pStyle w:val="20"/>
        <w:spacing w:before="156"/>
        <w:ind w:firstLine="482"/>
        <w:jc w:val="left"/>
        <w:rPr>
          <w:rFonts w:hint="default"/>
          <w:b/>
          <w:bCs/>
        </w:rPr>
      </w:pPr>
      <w:proofErr w:type="gramStart"/>
      <w:r>
        <w:rPr>
          <w:b/>
          <w:bCs/>
        </w:rPr>
        <w:t>【案例十】</w:t>
      </w:r>
      <w:r w:rsidR="0080387B" w:rsidRPr="0080387B">
        <w:rPr>
          <w:b/>
          <w:bCs/>
        </w:rPr>
        <w:t>闲鱼购物</w:t>
      </w:r>
      <w:proofErr w:type="gramEnd"/>
      <w:r w:rsidR="0080387B" w:rsidRPr="0080387B">
        <w:rPr>
          <w:b/>
          <w:bCs/>
        </w:rPr>
        <w:t>遭遇"货不对板" 消费者维权无门陷困境</w:t>
      </w:r>
    </w:p>
    <w:p w14:paraId="457D67EE" w14:textId="77777777" w:rsidR="0080387B" w:rsidRPr="00D02BA9" w:rsidRDefault="0080387B" w:rsidP="007741D6">
      <w:pPr>
        <w:widowControl/>
        <w:spacing w:before="100" w:beforeAutospacing="1" w:after="100" w:afterAutospacing="1" w:line="360" w:lineRule="auto"/>
        <w:ind w:firstLine="480"/>
        <w:jc w:val="left"/>
        <w:rPr>
          <w:rFonts w:ascii="宋体" w:eastAsia="宋体" w:hAnsi="宋体" w:cs="宋体"/>
          <w:kern w:val="0"/>
          <w:sz w:val="24"/>
        </w:rPr>
      </w:pPr>
      <w:r w:rsidRPr="00D02BA9">
        <w:rPr>
          <w:rFonts w:ascii="宋体" w:eastAsia="宋体" w:hAnsi="宋体" w:cs="宋体" w:hint="eastAsia"/>
          <w:kern w:val="0"/>
          <w:sz w:val="24"/>
        </w:rPr>
        <w:t>7月</w:t>
      </w:r>
      <w:r w:rsidRPr="00D02BA9">
        <w:rPr>
          <w:rFonts w:ascii="宋体" w:eastAsia="宋体" w:hAnsi="宋体" w:cs="宋体"/>
          <w:kern w:val="0"/>
          <w:sz w:val="24"/>
        </w:rPr>
        <w:t>19</w:t>
      </w:r>
      <w:r w:rsidRPr="00D02BA9">
        <w:rPr>
          <w:rFonts w:ascii="宋体" w:eastAsia="宋体" w:hAnsi="宋体" w:cs="宋体" w:hint="eastAsia"/>
          <w:kern w:val="0"/>
          <w:sz w:val="24"/>
        </w:rPr>
        <w:t>日，</w:t>
      </w:r>
      <w:r w:rsidRPr="00D02BA9">
        <w:rPr>
          <w:rFonts w:ascii="宋体" w:eastAsia="宋体" w:hAnsi="宋体" w:cs="宋体"/>
          <w:kern w:val="0"/>
          <w:sz w:val="24"/>
        </w:rPr>
        <w:t>安徽</w:t>
      </w:r>
      <w:r w:rsidRPr="00D02BA9">
        <w:rPr>
          <w:rFonts w:ascii="宋体" w:eastAsia="宋体" w:hAnsi="宋体" w:cs="宋体" w:hint="eastAsia"/>
          <w:kern w:val="0"/>
          <w:sz w:val="24"/>
        </w:rPr>
        <w:t>省的</w:t>
      </w:r>
      <w:r w:rsidRPr="00D02BA9">
        <w:rPr>
          <w:rFonts w:ascii="宋体" w:eastAsia="宋体" w:hAnsi="宋体" w:cs="宋体"/>
          <w:kern w:val="0"/>
          <w:sz w:val="24"/>
        </w:rPr>
        <w:t>许先生</w:t>
      </w:r>
      <w:r w:rsidRPr="00D02BA9">
        <w:rPr>
          <w:rFonts w:ascii="宋体" w:eastAsia="宋体" w:hAnsi="宋体" w:cs="宋体" w:hint="eastAsia"/>
          <w:kern w:val="0"/>
          <w:sz w:val="24"/>
        </w:rPr>
        <w:t>向电诉</w:t>
      </w:r>
      <w:proofErr w:type="gramStart"/>
      <w:r w:rsidRPr="00D02BA9">
        <w:rPr>
          <w:rFonts w:ascii="宋体" w:eastAsia="宋体" w:hAnsi="宋体" w:cs="宋体" w:hint="eastAsia"/>
          <w:kern w:val="0"/>
          <w:sz w:val="24"/>
        </w:rPr>
        <w:t>宝投诉</w:t>
      </w:r>
      <w:proofErr w:type="gramEnd"/>
      <w:r w:rsidRPr="00D02BA9">
        <w:rPr>
          <w:rFonts w:ascii="宋体" w:eastAsia="宋体" w:hAnsi="宋体" w:cs="宋体" w:hint="eastAsia"/>
          <w:kern w:val="0"/>
          <w:sz w:val="24"/>
        </w:rPr>
        <w:t>称其</w:t>
      </w:r>
      <w:proofErr w:type="gramStart"/>
      <w:r w:rsidRPr="00D02BA9">
        <w:rPr>
          <w:rFonts w:ascii="宋体" w:eastAsia="宋体" w:hAnsi="宋体" w:cs="宋体"/>
          <w:kern w:val="0"/>
          <w:sz w:val="24"/>
        </w:rPr>
        <w:t>在闲鱼平台</w:t>
      </w:r>
      <w:proofErr w:type="gramEnd"/>
      <w:r w:rsidRPr="00D02BA9">
        <w:rPr>
          <w:rFonts w:ascii="宋体" w:eastAsia="宋体" w:hAnsi="宋体" w:cs="宋体"/>
          <w:kern w:val="0"/>
          <w:sz w:val="24"/>
        </w:rPr>
        <w:t>购买了一台惠普打印机，商家承诺配备两个墨盒。然而收货后发现仅有一个墨盒，联系商家时对方已失联。</w:t>
      </w:r>
    </w:p>
    <w:p w14:paraId="61C58339" w14:textId="5D55F3F8" w:rsidR="0080387B" w:rsidRPr="00D02BA9" w:rsidRDefault="0080387B" w:rsidP="007741D6">
      <w:pPr>
        <w:widowControl/>
        <w:spacing w:before="100" w:beforeAutospacing="1" w:after="100" w:afterAutospacing="1" w:line="360" w:lineRule="auto"/>
        <w:ind w:firstLine="480"/>
        <w:jc w:val="left"/>
        <w:rPr>
          <w:rFonts w:ascii="宋体" w:eastAsia="宋体" w:hAnsi="宋体" w:cs="宋体"/>
          <w:kern w:val="0"/>
          <w:sz w:val="24"/>
        </w:rPr>
      </w:pPr>
      <w:r w:rsidRPr="00D02BA9">
        <w:rPr>
          <w:rFonts w:ascii="宋体" w:eastAsia="宋体" w:hAnsi="宋体" w:cs="宋体"/>
          <w:kern w:val="0"/>
          <w:sz w:val="24"/>
        </w:rPr>
        <w:lastRenderedPageBreak/>
        <w:t>更令消费者困扰的是，该店铺已不存在，商家</w:t>
      </w:r>
      <w:proofErr w:type="gramStart"/>
      <w:r w:rsidRPr="00D02BA9">
        <w:rPr>
          <w:rFonts w:ascii="宋体" w:eastAsia="宋体" w:hAnsi="宋体" w:cs="宋体"/>
          <w:kern w:val="0"/>
          <w:sz w:val="24"/>
        </w:rPr>
        <w:t>微信账号</w:t>
      </w:r>
      <w:proofErr w:type="gramEnd"/>
      <w:r w:rsidRPr="00D02BA9">
        <w:rPr>
          <w:rFonts w:ascii="宋体" w:eastAsia="宋体" w:hAnsi="宋体" w:cs="宋体"/>
          <w:kern w:val="0"/>
          <w:sz w:val="24"/>
        </w:rPr>
        <w:t>也被冻结。虽多次</w:t>
      </w:r>
      <w:proofErr w:type="gramStart"/>
      <w:r w:rsidRPr="00D02BA9">
        <w:rPr>
          <w:rFonts w:ascii="宋体" w:eastAsia="宋体" w:hAnsi="宋体" w:cs="宋体"/>
          <w:kern w:val="0"/>
          <w:sz w:val="24"/>
        </w:rPr>
        <w:t>向闲鱼</w:t>
      </w:r>
      <w:proofErr w:type="gramEnd"/>
      <w:r w:rsidRPr="00D02BA9">
        <w:rPr>
          <w:rFonts w:ascii="宋体" w:eastAsia="宋体" w:hAnsi="宋体" w:cs="宋体"/>
          <w:kern w:val="0"/>
          <w:sz w:val="24"/>
        </w:rPr>
        <w:t>平台投诉，但问题始终未得到解决。目前消费者仍在寻求平台协助，希望能追回缺失墨盒的损失或获得相应赔偿。</w:t>
      </w:r>
    </w:p>
    <w:p w14:paraId="2A925D80" w14:textId="26339625" w:rsidR="000C45FA" w:rsidRDefault="00395CAE" w:rsidP="007741D6">
      <w:pPr>
        <w:pStyle w:val="10"/>
        <w:spacing w:line="360" w:lineRule="auto"/>
        <w:jc w:val="left"/>
        <w:rPr>
          <w:rFonts w:hint="default"/>
        </w:rPr>
      </w:pPr>
      <w:bookmarkStart w:id="17" w:name="_Toc18521"/>
      <w:r>
        <w:t>（二）</w:t>
      </w:r>
      <w:r w:rsidR="00A86A2A" w:rsidRPr="00A86A2A">
        <w:t>生活服务电商</w:t>
      </w:r>
      <w:r w:rsidR="00954DAF">
        <w:t>数据与十大典型案例</w:t>
      </w:r>
      <w:bookmarkEnd w:id="17"/>
    </w:p>
    <w:p w14:paraId="4C19C726" w14:textId="41FB622F" w:rsidR="000C45FA" w:rsidRPr="0024364A" w:rsidRDefault="00A86A2A" w:rsidP="007741D6">
      <w:pPr>
        <w:pStyle w:val="20"/>
        <w:spacing w:before="156"/>
        <w:ind w:firstLine="562"/>
        <w:jc w:val="left"/>
        <w:rPr>
          <w:rFonts w:hint="default"/>
          <w:b/>
          <w:bCs/>
          <w:sz w:val="28"/>
          <w:szCs w:val="28"/>
        </w:rPr>
      </w:pPr>
      <w:r w:rsidRPr="00A86A2A">
        <w:rPr>
          <w:b/>
          <w:bCs/>
          <w:sz w:val="28"/>
          <w:szCs w:val="28"/>
        </w:rPr>
        <w:t>生活服务电</w:t>
      </w:r>
      <w:proofErr w:type="gramStart"/>
      <w:r w:rsidRPr="00A86A2A">
        <w:rPr>
          <w:b/>
          <w:bCs/>
          <w:sz w:val="28"/>
          <w:szCs w:val="28"/>
        </w:rPr>
        <w:t>商</w:t>
      </w:r>
      <w:r w:rsidR="00954DAF" w:rsidRPr="0024364A">
        <w:rPr>
          <w:b/>
          <w:bCs/>
          <w:sz w:val="28"/>
          <w:szCs w:val="28"/>
        </w:rPr>
        <w:t>消费</w:t>
      </w:r>
      <w:proofErr w:type="gramEnd"/>
      <w:r w:rsidR="00954DAF" w:rsidRPr="0024364A">
        <w:rPr>
          <w:b/>
          <w:bCs/>
          <w:sz w:val="28"/>
          <w:szCs w:val="28"/>
        </w:rPr>
        <w:t>评级榜</w:t>
      </w:r>
    </w:p>
    <w:p w14:paraId="13F9D9DE" w14:textId="15E6D74C" w:rsidR="000C45FA" w:rsidRDefault="00954DAF" w:rsidP="007741D6">
      <w:pPr>
        <w:pStyle w:val="20"/>
        <w:spacing w:before="156"/>
        <w:jc w:val="left"/>
        <w:rPr>
          <w:rFonts w:hint="default"/>
        </w:rPr>
      </w:pPr>
      <w:r>
        <w:t>在2025年</w:t>
      </w:r>
      <w:r w:rsidR="0060591A">
        <w:rPr>
          <w:rFonts w:hint="default"/>
        </w:rPr>
        <w:t>7</w:t>
      </w:r>
      <w:r w:rsidR="0060591A">
        <w:t>月</w:t>
      </w:r>
      <w:r>
        <w:t>全国</w:t>
      </w:r>
      <w:r w:rsidR="00593198" w:rsidRPr="00593198">
        <w:t>生活服务电商</w:t>
      </w:r>
      <w:r>
        <w:t>评级榜中：获</w:t>
      </w:r>
      <w:r>
        <w:rPr>
          <w:b/>
          <w:bCs/>
        </w:rPr>
        <w:t>“建议下单”</w:t>
      </w:r>
      <w:r>
        <w:t>的有：</w:t>
      </w:r>
      <w:proofErr w:type="gramStart"/>
      <w:r w:rsidR="00AF3CC4">
        <w:t>美团共</w:t>
      </w:r>
      <w:proofErr w:type="gramEnd"/>
      <w:r w:rsidR="00AF3CC4">
        <w:t>1</w:t>
      </w:r>
      <w:r>
        <w:t>家；获</w:t>
      </w:r>
      <w:r>
        <w:rPr>
          <w:b/>
          <w:bCs/>
        </w:rPr>
        <w:t>“谨慎下单”</w:t>
      </w:r>
      <w:r>
        <w:t>评级的有：</w:t>
      </w:r>
      <w:r w:rsidR="00AF3CC4">
        <w:t>去哪儿、万师傅、智行共</w:t>
      </w:r>
      <w:r w:rsidR="00AF3CC4">
        <w:rPr>
          <w:rFonts w:hint="default"/>
        </w:rPr>
        <w:t>3</w:t>
      </w:r>
      <w:r>
        <w:t>家；</w:t>
      </w:r>
      <w:r w:rsidR="000948D8">
        <w:t>获“</w:t>
      </w:r>
      <w:r w:rsidR="000948D8" w:rsidRPr="000948D8">
        <w:rPr>
          <w:b/>
          <w:bCs/>
        </w:rPr>
        <w:t>不建议下单</w:t>
      </w:r>
      <w:r w:rsidR="000948D8">
        <w:t>”的有飞猪、走着瞧旅行共</w:t>
      </w:r>
      <w:r w:rsidR="00AF3CC4">
        <w:rPr>
          <w:rFonts w:hint="default"/>
        </w:rPr>
        <w:t>2</w:t>
      </w:r>
      <w:r w:rsidR="000948D8">
        <w:t>家</w:t>
      </w:r>
      <w:r>
        <w:t>。</w:t>
      </w:r>
    </w:p>
    <w:p w14:paraId="7327E40D" w14:textId="14E41DCE" w:rsidR="000C45FA" w:rsidRDefault="005A6F26" w:rsidP="007741D6">
      <w:pPr>
        <w:spacing w:line="360" w:lineRule="auto"/>
        <w:jc w:val="left"/>
      </w:pPr>
      <w:r>
        <w:rPr>
          <w:noProof/>
        </w:rPr>
        <w:drawing>
          <wp:inline distT="0" distB="0" distL="0" distR="0" wp14:anchorId="79BB4D14" wp14:editId="4E985EED">
            <wp:extent cx="5274310" cy="357124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571240"/>
                    </a:xfrm>
                    <a:prstGeom prst="rect">
                      <a:avLst/>
                    </a:prstGeom>
                    <a:noFill/>
                    <a:ln>
                      <a:noFill/>
                    </a:ln>
                  </pic:spPr>
                </pic:pic>
              </a:graphicData>
            </a:graphic>
          </wp:inline>
        </w:drawing>
      </w:r>
    </w:p>
    <w:p w14:paraId="5C64AEB9" w14:textId="3CA23D13" w:rsidR="000C45FA" w:rsidRDefault="00A86A2A" w:rsidP="007741D6">
      <w:pPr>
        <w:pStyle w:val="20"/>
        <w:spacing w:before="156"/>
        <w:ind w:firstLine="562"/>
        <w:jc w:val="left"/>
        <w:rPr>
          <w:rFonts w:hint="default"/>
          <w:b/>
          <w:bCs/>
          <w:sz w:val="28"/>
          <w:szCs w:val="28"/>
        </w:rPr>
      </w:pPr>
      <w:r w:rsidRPr="00A86A2A">
        <w:rPr>
          <w:b/>
          <w:bCs/>
          <w:sz w:val="28"/>
          <w:szCs w:val="28"/>
        </w:rPr>
        <w:t>生活服务电商</w:t>
      </w:r>
      <w:r w:rsidR="00954DAF">
        <w:rPr>
          <w:b/>
          <w:bCs/>
          <w:sz w:val="28"/>
          <w:szCs w:val="28"/>
        </w:rPr>
        <w:t>上榜平台有</w:t>
      </w:r>
      <w:r w:rsidR="00495980">
        <w:rPr>
          <w:rFonts w:hint="default"/>
          <w:b/>
          <w:bCs/>
          <w:sz w:val="28"/>
          <w:szCs w:val="28"/>
        </w:rPr>
        <w:t>19</w:t>
      </w:r>
      <w:r w:rsidR="00954DAF">
        <w:rPr>
          <w:b/>
          <w:bCs/>
          <w:sz w:val="28"/>
          <w:szCs w:val="28"/>
        </w:rPr>
        <w:t>家：</w:t>
      </w:r>
    </w:p>
    <w:p w14:paraId="1D8FCD8B" w14:textId="6653274D" w:rsidR="000C45FA" w:rsidRDefault="00954DAF" w:rsidP="007741D6">
      <w:pPr>
        <w:spacing w:beforeLines="50" w:before="156" w:line="360" w:lineRule="auto"/>
        <w:ind w:firstLineChars="200" w:firstLine="480"/>
        <w:jc w:val="left"/>
        <w:rPr>
          <w:rFonts w:asciiTheme="minorEastAsia" w:hAnsiTheme="minorEastAsia" w:cstheme="minorEastAsia"/>
          <w:bCs/>
          <w:color w:val="000000" w:themeColor="text1"/>
          <w:sz w:val="24"/>
        </w:rPr>
      </w:pPr>
      <w:r>
        <w:rPr>
          <w:rFonts w:asciiTheme="minorEastAsia" w:hAnsiTheme="minorEastAsia" w:cstheme="minorEastAsia" w:hint="eastAsia"/>
          <w:bCs/>
          <w:color w:val="000000" w:themeColor="text1"/>
          <w:sz w:val="24"/>
        </w:rPr>
        <w:t>投诉量</w:t>
      </w:r>
      <w:r>
        <w:rPr>
          <w:rFonts w:asciiTheme="minorEastAsia" w:hAnsiTheme="minorEastAsia" w:cstheme="minorEastAsia" w:hint="eastAsia"/>
          <w:b/>
          <w:color w:val="000000" w:themeColor="text1"/>
          <w:sz w:val="24"/>
        </w:rPr>
        <w:t>TOP10</w:t>
      </w:r>
      <w:r>
        <w:rPr>
          <w:rFonts w:asciiTheme="minorEastAsia" w:hAnsiTheme="minorEastAsia" w:cstheme="minorEastAsia" w:hint="eastAsia"/>
          <w:bCs/>
          <w:color w:val="000000" w:themeColor="text1"/>
          <w:sz w:val="24"/>
        </w:rPr>
        <w:t>依次为：美团、万师傅、飞猪、</w:t>
      </w:r>
      <w:r w:rsidR="00495980">
        <w:rPr>
          <w:rFonts w:asciiTheme="minorEastAsia" w:hAnsiTheme="minorEastAsia" w:cstheme="minorEastAsia" w:hint="eastAsia"/>
          <w:bCs/>
          <w:color w:val="000000" w:themeColor="text1"/>
          <w:sz w:val="24"/>
        </w:rPr>
        <w:t>去哪儿、</w:t>
      </w:r>
      <w:r>
        <w:rPr>
          <w:rFonts w:asciiTheme="minorEastAsia" w:hAnsiTheme="minorEastAsia" w:cstheme="minorEastAsia" w:hint="eastAsia"/>
          <w:bCs/>
          <w:color w:val="000000" w:themeColor="text1"/>
          <w:sz w:val="24"/>
        </w:rPr>
        <w:t>智行、</w:t>
      </w:r>
      <w:r w:rsidR="00495980">
        <w:rPr>
          <w:rFonts w:asciiTheme="minorEastAsia" w:hAnsiTheme="minorEastAsia" w:cstheme="minorEastAsia" w:hint="eastAsia"/>
          <w:bCs/>
          <w:color w:val="000000" w:themeColor="text1"/>
          <w:sz w:val="24"/>
        </w:rPr>
        <w:t>走着瞧旅行、携程、大麦网、鲁班到家、高德</w:t>
      </w:r>
      <w:r w:rsidR="002F798E">
        <w:rPr>
          <w:rFonts w:asciiTheme="minorEastAsia" w:hAnsiTheme="minorEastAsia" w:cstheme="minorEastAsia" w:hint="eastAsia"/>
          <w:bCs/>
          <w:color w:val="000000" w:themeColor="text1"/>
          <w:sz w:val="24"/>
        </w:rPr>
        <w:t>；</w:t>
      </w:r>
    </w:p>
    <w:p w14:paraId="30CD1B46" w14:textId="1721FFA4" w:rsidR="000C45FA" w:rsidRDefault="00954DAF" w:rsidP="007741D6">
      <w:pPr>
        <w:spacing w:beforeLines="50" w:before="156" w:line="360" w:lineRule="auto"/>
        <w:ind w:firstLineChars="200" w:firstLine="480"/>
        <w:jc w:val="left"/>
        <w:rPr>
          <w:rFonts w:asciiTheme="minorEastAsia" w:hAnsiTheme="minorEastAsia" w:cstheme="minorEastAsia"/>
          <w:bCs/>
          <w:color w:val="000000" w:themeColor="text1"/>
          <w:sz w:val="24"/>
        </w:rPr>
      </w:pPr>
      <w:r>
        <w:rPr>
          <w:rFonts w:asciiTheme="minorEastAsia" w:hAnsiTheme="minorEastAsia" w:cstheme="minorEastAsia" w:hint="eastAsia"/>
          <w:bCs/>
          <w:color w:val="000000" w:themeColor="text1"/>
          <w:sz w:val="24"/>
        </w:rPr>
        <w:t>排在</w:t>
      </w:r>
      <w:r>
        <w:rPr>
          <w:rFonts w:asciiTheme="minorEastAsia" w:hAnsiTheme="minorEastAsia" w:cstheme="minorEastAsia" w:hint="eastAsia"/>
          <w:b/>
          <w:color w:val="000000" w:themeColor="text1"/>
          <w:sz w:val="24"/>
        </w:rPr>
        <w:t>第11-</w:t>
      </w:r>
      <w:r w:rsidR="00495980">
        <w:rPr>
          <w:rFonts w:asciiTheme="minorEastAsia" w:hAnsiTheme="minorEastAsia" w:cstheme="minorEastAsia"/>
          <w:b/>
          <w:color w:val="000000" w:themeColor="text1"/>
          <w:sz w:val="24"/>
        </w:rPr>
        <w:t>19</w:t>
      </w:r>
      <w:r>
        <w:rPr>
          <w:rFonts w:asciiTheme="minorEastAsia" w:hAnsiTheme="minorEastAsia" w:cstheme="minorEastAsia" w:hint="eastAsia"/>
          <w:b/>
          <w:color w:val="000000" w:themeColor="text1"/>
          <w:sz w:val="24"/>
        </w:rPr>
        <w:t>名</w:t>
      </w:r>
      <w:r>
        <w:rPr>
          <w:rFonts w:asciiTheme="minorEastAsia" w:hAnsiTheme="minorEastAsia" w:cstheme="minorEastAsia" w:hint="eastAsia"/>
          <w:bCs/>
          <w:color w:val="000000" w:themeColor="text1"/>
          <w:sz w:val="24"/>
        </w:rPr>
        <w:t>的是：</w:t>
      </w:r>
      <w:proofErr w:type="gramStart"/>
      <w:r w:rsidR="00495980">
        <w:rPr>
          <w:rFonts w:asciiTheme="minorEastAsia" w:hAnsiTheme="minorEastAsia" w:cstheme="minorEastAsia" w:hint="eastAsia"/>
          <w:bCs/>
          <w:color w:val="000000" w:themeColor="text1"/>
          <w:sz w:val="24"/>
        </w:rPr>
        <w:t>智联招聘</w:t>
      </w:r>
      <w:proofErr w:type="gramEnd"/>
      <w:r w:rsidR="00495980">
        <w:rPr>
          <w:rFonts w:asciiTheme="minorEastAsia" w:hAnsiTheme="minorEastAsia" w:cstheme="minorEastAsia" w:hint="eastAsia"/>
          <w:bCs/>
          <w:color w:val="000000" w:themeColor="text1"/>
          <w:sz w:val="24"/>
        </w:rPr>
        <w:t>、饿了么、同程旅行、B</w:t>
      </w:r>
      <w:r w:rsidR="00495980">
        <w:rPr>
          <w:rFonts w:asciiTheme="minorEastAsia" w:hAnsiTheme="minorEastAsia" w:cstheme="minorEastAsia"/>
          <w:bCs/>
          <w:color w:val="000000" w:themeColor="text1"/>
          <w:sz w:val="24"/>
        </w:rPr>
        <w:t>OSS</w:t>
      </w:r>
      <w:r w:rsidR="00495980">
        <w:rPr>
          <w:rFonts w:asciiTheme="minorEastAsia" w:hAnsiTheme="minorEastAsia" w:cstheme="minorEastAsia" w:hint="eastAsia"/>
          <w:bCs/>
          <w:color w:val="000000" w:themeColor="text1"/>
          <w:sz w:val="24"/>
        </w:rPr>
        <w:t>直聘、摩天轮票务、5</w:t>
      </w:r>
      <w:r w:rsidR="00495980">
        <w:rPr>
          <w:rFonts w:asciiTheme="minorEastAsia" w:hAnsiTheme="minorEastAsia" w:cstheme="minorEastAsia"/>
          <w:bCs/>
          <w:color w:val="000000" w:themeColor="text1"/>
          <w:sz w:val="24"/>
        </w:rPr>
        <w:t>8</w:t>
      </w:r>
      <w:r w:rsidR="00495980">
        <w:rPr>
          <w:rFonts w:asciiTheme="minorEastAsia" w:hAnsiTheme="minorEastAsia" w:cstheme="minorEastAsia" w:hint="eastAsia"/>
          <w:bCs/>
          <w:color w:val="000000" w:themeColor="text1"/>
          <w:sz w:val="24"/>
        </w:rPr>
        <w:t>同城、青桔、大众点评、蝌蚪亲子。</w:t>
      </w:r>
    </w:p>
    <w:p w14:paraId="49D45500" w14:textId="0B1DEA9E" w:rsidR="000C45FA" w:rsidRDefault="00AF3CC4" w:rsidP="007741D6">
      <w:pPr>
        <w:spacing w:line="360" w:lineRule="auto"/>
        <w:jc w:val="left"/>
      </w:pPr>
      <w:r w:rsidRPr="00AF3CC4">
        <w:rPr>
          <w:noProof/>
        </w:rPr>
        <w:lastRenderedPageBreak/>
        <w:drawing>
          <wp:inline distT="0" distB="0" distL="0" distR="0" wp14:anchorId="15BE6D11" wp14:editId="4BFD91C1">
            <wp:extent cx="5274310" cy="414274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4142740"/>
                    </a:xfrm>
                    <a:prstGeom prst="rect">
                      <a:avLst/>
                    </a:prstGeom>
                  </pic:spPr>
                </pic:pic>
              </a:graphicData>
            </a:graphic>
          </wp:inline>
        </w:drawing>
      </w:r>
    </w:p>
    <w:p w14:paraId="5324F55F" w14:textId="0BA7D877" w:rsidR="00453D96" w:rsidRDefault="00954DAF" w:rsidP="007741D6">
      <w:pPr>
        <w:pStyle w:val="20"/>
        <w:spacing w:before="156"/>
        <w:jc w:val="left"/>
        <w:rPr>
          <w:rFonts w:hint="default"/>
          <w:b/>
          <w:bCs/>
        </w:rPr>
      </w:pPr>
      <w:r>
        <w:t>在</w:t>
      </w:r>
      <w:r w:rsidR="00A86A2A" w:rsidRPr="00A86A2A">
        <w:t>生活服务电</w:t>
      </w:r>
      <w:proofErr w:type="gramStart"/>
      <w:r w:rsidR="00A86A2A" w:rsidRPr="00A86A2A">
        <w:t>商</w:t>
      </w:r>
      <w:r>
        <w:t>消费</w:t>
      </w:r>
      <w:proofErr w:type="gramEnd"/>
      <w:r>
        <w:t>领域，据“电诉宝”受理用户维权案例，我们从中</w:t>
      </w:r>
      <w:proofErr w:type="gramStart"/>
      <w:r>
        <w:t>选取十</w:t>
      </w:r>
      <w:proofErr w:type="gramEnd"/>
      <w:r>
        <w:t>大典型投诉案例，涉及</w:t>
      </w:r>
      <w:r w:rsidR="00BE62F7" w:rsidRPr="007C604F">
        <w:rPr>
          <w:b/>
          <w:bCs/>
        </w:rPr>
        <w:t>飞猪、万师傅、走着瞧旅行、</w:t>
      </w:r>
      <w:r w:rsidR="00B07FE0">
        <w:rPr>
          <w:b/>
          <w:bCs/>
        </w:rPr>
        <w:t>B</w:t>
      </w:r>
      <w:r w:rsidR="00B07FE0">
        <w:rPr>
          <w:rFonts w:hint="default"/>
          <w:b/>
          <w:bCs/>
        </w:rPr>
        <w:t>OSS</w:t>
      </w:r>
      <w:r w:rsidR="00B07FE0">
        <w:rPr>
          <w:b/>
          <w:bCs/>
        </w:rPr>
        <w:t>直聘</w:t>
      </w:r>
      <w:r w:rsidR="00BE62F7" w:rsidRPr="007C604F">
        <w:rPr>
          <w:b/>
          <w:bCs/>
        </w:rPr>
        <w:t>、大麦网、高德、智行、5</w:t>
      </w:r>
      <w:r w:rsidR="00BE62F7" w:rsidRPr="007C604F">
        <w:rPr>
          <w:rFonts w:hint="default"/>
          <w:b/>
          <w:bCs/>
        </w:rPr>
        <w:t>8同城</w:t>
      </w:r>
      <w:r w:rsidR="00B05EF4" w:rsidRPr="007C604F">
        <w:rPr>
          <w:rFonts w:hint="default"/>
          <w:b/>
          <w:bCs/>
        </w:rPr>
        <w:t>、摩天轮票务、大众点评。</w:t>
      </w:r>
    </w:p>
    <w:p w14:paraId="546713E9" w14:textId="15A31C33" w:rsidR="00286668" w:rsidRPr="00EA192D" w:rsidRDefault="00286668" w:rsidP="007741D6">
      <w:pPr>
        <w:pStyle w:val="20"/>
        <w:spacing w:before="156"/>
        <w:ind w:firstLineChars="0" w:firstLine="0"/>
        <w:jc w:val="left"/>
        <w:rPr>
          <w:rFonts w:hint="default"/>
        </w:rPr>
      </w:pPr>
      <w:r>
        <w:rPr>
          <w:noProof/>
        </w:rPr>
        <w:lastRenderedPageBreak/>
        <w:drawing>
          <wp:inline distT="0" distB="0" distL="0" distR="0" wp14:anchorId="4BB6820E" wp14:editId="3750B346">
            <wp:extent cx="5274310" cy="416242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4162425"/>
                    </a:xfrm>
                    <a:prstGeom prst="rect">
                      <a:avLst/>
                    </a:prstGeom>
                    <a:noFill/>
                    <a:ln>
                      <a:noFill/>
                    </a:ln>
                  </pic:spPr>
                </pic:pic>
              </a:graphicData>
            </a:graphic>
          </wp:inline>
        </w:drawing>
      </w:r>
    </w:p>
    <w:p w14:paraId="7D3D937F" w14:textId="10A41339" w:rsidR="000C45FA" w:rsidRDefault="00954DAF" w:rsidP="007741D6">
      <w:pPr>
        <w:pStyle w:val="20"/>
        <w:spacing w:before="156"/>
        <w:ind w:firstLine="482"/>
        <w:jc w:val="left"/>
        <w:rPr>
          <w:rFonts w:hint="default"/>
          <w:b/>
          <w:bCs/>
        </w:rPr>
      </w:pPr>
      <w:r>
        <w:rPr>
          <w:b/>
          <w:bCs/>
        </w:rPr>
        <w:t>【案例一】</w:t>
      </w:r>
      <w:r w:rsidR="00BC5694" w:rsidRPr="00BC5694">
        <w:rPr>
          <w:b/>
          <w:bCs/>
        </w:rPr>
        <w:t>用户</w:t>
      </w:r>
      <w:proofErr w:type="gramStart"/>
      <w:r w:rsidR="00BC5694" w:rsidRPr="00BC5694">
        <w:rPr>
          <w:b/>
          <w:bCs/>
        </w:rPr>
        <w:t>投诉飞猪平台</w:t>
      </w:r>
      <w:proofErr w:type="gramEnd"/>
      <w:r w:rsidR="00BC5694" w:rsidRPr="00BC5694">
        <w:rPr>
          <w:b/>
          <w:bCs/>
        </w:rPr>
        <w:t>错误改签后客服</w:t>
      </w:r>
      <w:proofErr w:type="gramStart"/>
      <w:r w:rsidR="00BC5694" w:rsidRPr="00BC5694">
        <w:rPr>
          <w:b/>
          <w:bCs/>
        </w:rPr>
        <w:t>不予处理</w:t>
      </w:r>
      <w:proofErr w:type="gramEnd"/>
    </w:p>
    <w:p w14:paraId="2BD430A6" w14:textId="351C34CE" w:rsidR="00BC5694" w:rsidRDefault="00BC5694" w:rsidP="007741D6">
      <w:pPr>
        <w:pStyle w:val="20"/>
        <w:spacing w:before="156"/>
        <w:jc w:val="left"/>
        <w:rPr>
          <w:rFonts w:hint="default"/>
          <w:shd w:val="clear" w:color="auto" w:fill="FFFFFF"/>
        </w:rPr>
      </w:pPr>
      <w:r>
        <w:rPr>
          <w:shd w:val="clear" w:color="auto" w:fill="FFFFFF"/>
        </w:rPr>
        <w:t>7月8日，</w:t>
      </w:r>
      <w:r w:rsidRPr="00BC5694">
        <w:rPr>
          <w:shd w:val="clear" w:color="auto" w:fill="FFFFFF"/>
        </w:rPr>
        <w:t>广东</w:t>
      </w:r>
      <w:r>
        <w:rPr>
          <w:shd w:val="clear" w:color="auto" w:fill="FFFFFF"/>
        </w:rPr>
        <w:t>省的周先生向“电诉宝”投诉称其于6月12日</w:t>
      </w:r>
      <w:proofErr w:type="gramStart"/>
      <w:r>
        <w:rPr>
          <w:shd w:val="clear" w:color="auto" w:fill="FFFFFF"/>
        </w:rPr>
        <w:t>通过飞猪平台</w:t>
      </w:r>
      <w:proofErr w:type="gramEnd"/>
      <w:r>
        <w:rPr>
          <w:shd w:val="clear" w:color="auto" w:fill="FFFFFF"/>
        </w:rPr>
        <w:t>申请改签原定15:15起飞的航班，但平台改签有误</w:t>
      </w:r>
      <w:proofErr w:type="gramStart"/>
      <w:r>
        <w:rPr>
          <w:shd w:val="clear" w:color="auto" w:fill="FFFFFF"/>
        </w:rPr>
        <w:t>现问题</w:t>
      </w:r>
      <w:proofErr w:type="gramEnd"/>
      <w:r>
        <w:rPr>
          <w:shd w:val="clear" w:color="auto" w:fill="FFFFFF"/>
        </w:rPr>
        <w:t>后，他立即联系</w:t>
      </w:r>
      <w:proofErr w:type="gramStart"/>
      <w:r>
        <w:rPr>
          <w:shd w:val="clear" w:color="auto" w:fill="FFFFFF"/>
        </w:rPr>
        <w:t>飞猪客服要求</w:t>
      </w:r>
      <w:proofErr w:type="gramEnd"/>
      <w:r>
        <w:rPr>
          <w:shd w:val="clear" w:color="auto" w:fill="FFFFFF"/>
        </w:rPr>
        <w:t>拦截错误改签，</w:t>
      </w:r>
      <w:proofErr w:type="gramStart"/>
      <w:r>
        <w:rPr>
          <w:shd w:val="clear" w:color="auto" w:fill="FFFFFF"/>
        </w:rPr>
        <w:t>但客服</w:t>
      </w:r>
      <w:proofErr w:type="gramEnd"/>
      <w:r>
        <w:rPr>
          <w:shd w:val="clear" w:color="auto" w:fill="FFFFFF"/>
        </w:rPr>
        <w:t>推诿责任，指责其为"操作问题"，未采取有效补救措施。</w:t>
      </w:r>
    </w:p>
    <w:p w14:paraId="01823D64" w14:textId="47A8189E" w:rsidR="00BC5694" w:rsidRDefault="00BC5694" w:rsidP="007741D6">
      <w:pPr>
        <w:pStyle w:val="20"/>
        <w:spacing w:before="156"/>
        <w:jc w:val="left"/>
        <w:rPr>
          <w:rFonts w:hint="default"/>
          <w:b/>
          <w:bCs/>
        </w:rPr>
      </w:pPr>
      <w:r>
        <w:rPr>
          <w:shd w:val="clear" w:color="auto" w:fill="FFFFFF"/>
        </w:rPr>
        <w:t>由于客服消极拖延的处理态度，导致用户被迫进行二次改签，造成1149元改签费用损失及约1500元的时间精力损失，合计2649元。在后续沟通中，客</w:t>
      </w:r>
      <w:proofErr w:type="gramStart"/>
      <w:r>
        <w:rPr>
          <w:shd w:val="clear" w:color="auto" w:fill="FFFFFF"/>
        </w:rPr>
        <w:t>服态度</w:t>
      </w:r>
      <w:proofErr w:type="gramEnd"/>
      <w:r>
        <w:rPr>
          <w:shd w:val="clear" w:color="auto" w:fill="FFFFFF"/>
        </w:rPr>
        <w:t>更加消极，甚至通过设置语言</w:t>
      </w:r>
      <w:r w:rsidRPr="00BC5694">
        <w:rPr>
          <w:shd w:val="clear" w:color="auto" w:fill="FFFFFF"/>
        </w:rPr>
        <w:t>陷阱</w:t>
      </w:r>
      <w:r>
        <w:rPr>
          <w:shd w:val="clear" w:color="auto" w:fill="FFFFFF"/>
        </w:rPr>
        <w:t>诱导用户</w:t>
      </w:r>
      <w:proofErr w:type="gramStart"/>
      <w:r>
        <w:rPr>
          <w:shd w:val="clear" w:color="auto" w:fill="FFFFFF"/>
        </w:rPr>
        <w:t>作出</w:t>
      </w:r>
      <w:proofErr w:type="gramEnd"/>
      <w:r>
        <w:rPr>
          <w:shd w:val="clear" w:color="auto" w:fill="FFFFFF"/>
        </w:rPr>
        <w:t>不利陈述，进一步加剧了纠纷。</w:t>
      </w:r>
      <w:r w:rsidRPr="00BC5694">
        <w:rPr>
          <w:shd w:val="clear" w:color="auto" w:fill="FFFFFF"/>
        </w:rPr>
        <w:t>周先生要求平台解决问题并赔偿自身相应损失。</w:t>
      </w:r>
    </w:p>
    <w:p w14:paraId="45380524" w14:textId="112A12EB" w:rsidR="00BC5694" w:rsidRDefault="00954DAF" w:rsidP="007741D6">
      <w:pPr>
        <w:pStyle w:val="20"/>
        <w:spacing w:before="156"/>
        <w:ind w:firstLine="482"/>
        <w:jc w:val="left"/>
        <w:rPr>
          <w:rFonts w:hint="default"/>
          <w:b/>
          <w:bCs/>
        </w:rPr>
      </w:pPr>
      <w:r>
        <w:rPr>
          <w:b/>
          <w:bCs/>
        </w:rPr>
        <w:t>【案例二】</w:t>
      </w:r>
      <w:r w:rsidR="00BC5694" w:rsidRPr="00BC5694">
        <w:rPr>
          <w:b/>
          <w:bCs/>
        </w:rPr>
        <w:t>万师傅平台安装空调漏水致新房受损 售后拖延不处理</w:t>
      </w:r>
    </w:p>
    <w:p w14:paraId="162476DF" w14:textId="09C922B4" w:rsidR="00BC5694" w:rsidRDefault="00BC5694" w:rsidP="007741D6">
      <w:pPr>
        <w:pStyle w:val="20"/>
        <w:spacing w:before="156"/>
        <w:jc w:val="left"/>
        <w:rPr>
          <w:rFonts w:hint="default"/>
        </w:rPr>
      </w:pPr>
      <w:r>
        <w:t>7月15日，</w:t>
      </w:r>
      <w:r w:rsidRPr="00BC5694">
        <w:t>广东</w:t>
      </w:r>
      <w:r>
        <w:t>省的张女士投诉称其于4月25日在万师傅平台购买了两台空调安装服务，尚在保质期内，首次使用便出现漏水问题，导致新房墙皮和</w:t>
      </w:r>
      <w:r>
        <w:lastRenderedPageBreak/>
        <w:t>床垫被泡毁。事发五天内，用户多次联系平台寻求解决，但安装师傅始终失联，平台</w:t>
      </w:r>
      <w:proofErr w:type="gramStart"/>
      <w:r>
        <w:t>仅反复</w:t>
      </w:r>
      <w:proofErr w:type="gramEnd"/>
      <w:r>
        <w:t>回复“等待”，未给出具体处理方案。高温天气下，用户既无法正常使用空调，又面临财产损失。</w:t>
      </w:r>
    </w:p>
    <w:p w14:paraId="04450B11" w14:textId="031500DA" w:rsidR="00BC5694" w:rsidRPr="00BC5694" w:rsidRDefault="00BC5694" w:rsidP="007741D6">
      <w:pPr>
        <w:pStyle w:val="20"/>
        <w:spacing w:before="156"/>
        <w:jc w:val="left"/>
        <w:rPr>
          <w:rFonts w:hint="default"/>
        </w:rPr>
      </w:pPr>
      <w:r w:rsidRPr="00BC5694">
        <w:t>用户要求平台尽快解决问题，若无法修复则应退款，同时强调平台应对安装失误负责，而非一味拖延推诿。</w:t>
      </w:r>
    </w:p>
    <w:p w14:paraId="09BDD016" w14:textId="51E4A3EC" w:rsidR="00BC5694" w:rsidRDefault="00954DAF" w:rsidP="007741D6">
      <w:pPr>
        <w:pStyle w:val="20"/>
        <w:spacing w:before="156"/>
        <w:ind w:firstLine="482"/>
        <w:jc w:val="left"/>
        <w:rPr>
          <w:rFonts w:hint="default"/>
          <w:b/>
          <w:bCs/>
        </w:rPr>
      </w:pPr>
      <w:r>
        <w:rPr>
          <w:b/>
          <w:bCs/>
        </w:rPr>
        <w:t>【案例三】</w:t>
      </w:r>
      <w:r w:rsidR="00BC5694" w:rsidRPr="00BC5694">
        <w:rPr>
          <w:b/>
          <w:bCs/>
        </w:rPr>
        <w:t>用户投诉走着瞧旅行多次预约失败却拒绝退款</w:t>
      </w:r>
    </w:p>
    <w:p w14:paraId="4B717CF6" w14:textId="07F80CB7" w:rsidR="00BC5694" w:rsidRDefault="00BC5694" w:rsidP="007741D6">
      <w:pPr>
        <w:pStyle w:val="20"/>
        <w:spacing w:before="156"/>
        <w:jc w:val="left"/>
        <w:rPr>
          <w:rFonts w:hint="default"/>
        </w:rPr>
      </w:pPr>
      <w:r>
        <w:t>7月16日，</w:t>
      </w:r>
      <w:r w:rsidRPr="00BC5694">
        <w:t>湖南</w:t>
      </w:r>
      <w:r>
        <w:t>省的张女士投诉称其于2023年8月15日在</w:t>
      </w:r>
      <w:proofErr w:type="gramStart"/>
      <w:r>
        <w:t>微信视频</w:t>
      </w:r>
      <w:proofErr w:type="gramEnd"/>
      <w:r>
        <w:t>号“走着瞧旅行”直播间通过</w:t>
      </w:r>
      <w:proofErr w:type="gramStart"/>
      <w:r w:rsidRPr="00BC5694">
        <w:t>微信支付</w:t>
      </w:r>
      <w:proofErr w:type="gramEnd"/>
      <w:r>
        <w:t>购买了青海甘肃8天7</w:t>
      </w:r>
      <w:proofErr w:type="gramStart"/>
      <w:r>
        <w:t>晚跟团游</w:t>
      </w:r>
      <w:proofErr w:type="gramEnd"/>
      <w:r>
        <w:t>产品，但多次尝试预约均被告知“未开团”，</w:t>
      </w:r>
      <w:proofErr w:type="gramStart"/>
      <w:r>
        <w:t>且微信订单</w:t>
      </w:r>
      <w:proofErr w:type="gramEnd"/>
      <w:r>
        <w:t>显示该商品已下架。2024年6月11日，用户向</w:t>
      </w:r>
      <w:r w:rsidRPr="00BC5694">
        <w:t>客</w:t>
      </w:r>
      <w:proofErr w:type="gramStart"/>
      <w:r w:rsidRPr="00BC5694">
        <w:t>服</w:t>
      </w:r>
      <w:r>
        <w:t>申请</w:t>
      </w:r>
      <w:proofErr w:type="gramEnd"/>
      <w:r>
        <w:t>退款，对方仅同意延期但拒绝退款。2024年7月20日再次要求退款时，客服未予回应。2025年4月25日，用户尝试</w:t>
      </w:r>
      <w:proofErr w:type="gramStart"/>
      <w:r>
        <w:t>预约团期</w:t>
      </w:r>
      <w:proofErr w:type="gramEnd"/>
      <w:r>
        <w:t>仍被告知“团期未开放”，再次申请退款，</w:t>
      </w:r>
      <w:proofErr w:type="gramStart"/>
      <w:r>
        <w:t>客服仍坚持</w:t>
      </w:r>
      <w:proofErr w:type="gramEnd"/>
      <w:r>
        <w:t>只能延期。</w:t>
      </w:r>
    </w:p>
    <w:p w14:paraId="520C75D0" w14:textId="06C019CF" w:rsidR="00BC5694" w:rsidRPr="00BC5694" w:rsidRDefault="00BC5694" w:rsidP="007741D6">
      <w:pPr>
        <w:pStyle w:val="20"/>
        <w:spacing w:before="156"/>
        <w:jc w:val="left"/>
        <w:rPr>
          <w:rFonts w:hint="default"/>
        </w:rPr>
      </w:pPr>
      <w:r w:rsidRPr="00BC5694">
        <w:t>由于多次协商未果且平台始终拒绝退款，用户现要求“走着瞧旅行”全额退还相关费用。</w:t>
      </w:r>
    </w:p>
    <w:p w14:paraId="08E7184C" w14:textId="6C4D6FA5" w:rsidR="00BC5694" w:rsidRDefault="00954DAF" w:rsidP="007741D6">
      <w:pPr>
        <w:pStyle w:val="20"/>
        <w:spacing w:before="156"/>
        <w:ind w:firstLine="482"/>
        <w:jc w:val="left"/>
        <w:rPr>
          <w:rFonts w:hint="default"/>
          <w:b/>
          <w:bCs/>
        </w:rPr>
      </w:pPr>
      <w:r>
        <w:rPr>
          <w:b/>
          <w:bCs/>
        </w:rPr>
        <w:t>【案例四】</w:t>
      </w:r>
      <w:r w:rsidR="00606788" w:rsidRPr="00606788">
        <w:rPr>
          <w:b/>
          <w:bCs/>
        </w:rPr>
        <w:t>身份被盗用致招聘账号被封 BOSS直</w:t>
      </w:r>
      <w:proofErr w:type="gramStart"/>
      <w:r w:rsidR="00606788" w:rsidRPr="00606788">
        <w:rPr>
          <w:b/>
          <w:bCs/>
        </w:rPr>
        <w:t>聘用户维</w:t>
      </w:r>
      <w:proofErr w:type="gramEnd"/>
      <w:r w:rsidR="00606788" w:rsidRPr="00606788">
        <w:rPr>
          <w:b/>
          <w:bCs/>
        </w:rPr>
        <w:t>权遇阻</w:t>
      </w:r>
    </w:p>
    <w:p w14:paraId="0A78CF14" w14:textId="19349C21" w:rsidR="00606788" w:rsidRDefault="00BC5694" w:rsidP="007741D6">
      <w:pPr>
        <w:pStyle w:val="20"/>
        <w:spacing w:before="156"/>
        <w:jc w:val="left"/>
        <w:rPr>
          <w:rFonts w:hint="default"/>
        </w:rPr>
      </w:pPr>
      <w:r>
        <w:t>7月10日，</w:t>
      </w:r>
      <w:r w:rsidRPr="00BC5694">
        <w:t>四川</w:t>
      </w:r>
      <w:r>
        <w:t>省的邱先生向电诉</w:t>
      </w:r>
      <w:proofErr w:type="gramStart"/>
      <w:r>
        <w:t>宝投诉</w:t>
      </w:r>
      <w:proofErr w:type="gramEnd"/>
      <w:r>
        <w:t>称其</w:t>
      </w:r>
      <w:r w:rsidR="00606788">
        <w:t>在使用BOSS</w:t>
      </w:r>
      <w:proofErr w:type="gramStart"/>
      <w:r w:rsidR="00606788">
        <w:t>直聘发布</w:t>
      </w:r>
      <w:proofErr w:type="gramEnd"/>
      <w:r w:rsidR="00606788">
        <w:t>招聘信息时，意外发现自己的账号因"违规操作"被封禁。经查证，该账号系2024年10月被他人冒用其身份信息注册所致。王先生表示，作为新晋主管，账号封禁严重影响其团队组建工作，多次联系平台</w:t>
      </w:r>
      <w:proofErr w:type="gramStart"/>
      <w:r w:rsidR="00606788">
        <w:t>客服却被</w:t>
      </w:r>
      <w:proofErr w:type="gramEnd"/>
      <w:r w:rsidR="00606788">
        <w:t>告知"需等待审核"。</w:t>
      </w:r>
    </w:p>
    <w:p w14:paraId="57ACDB53" w14:textId="16C1D9E9" w:rsidR="00606788" w:rsidRDefault="00606788" w:rsidP="007741D6">
      <w:pPr>
        <w:pStyle w:val="20"/>
        <w:spacing w:before="156"/>
        <w:jc w:val="left"/>
        <w:rPr>
          <w:rFonts w:hint="default"/>
        </w:rPr>
      </w:pPr>
      <w:r>
        <w:t>目前，王先生要求平台尽快核实情况，恢复账号正常使用，并完善身份认证机制，避免类似事件再次发生。</w:t>
      </w:r>
    </w:p>
    <w:p w14:paraId="4E47DF57" w14:textId="77777777" w:rsidR="00B25E92" w:rsidRDefault="00954DAF" w:rsidP="007741D6">
      <w:pPr>
        <w:pStyle w:val="20"/>
        <w:spacing w:before="156"/>
        <w:ind w:firstLine="482"/>
        <w:jc w:val="left"/>
        <w:rPr>
          <w:rFonts w:hint="default"/>
          <w:b/>
          <w:bCs/>
        </w:rPr>
      </w:pPr>
      <w:r>
        <w:rPr>
          <w:b/>
          <w:bCs/>
        </w:rPr>
        <w:t>【案例五】</w:t>
      </w:r>
      <w:r w:rsidR="00B25E92" w:rsidRPr="00B25E92">
        <w:rPr>
          <w:b/>
          <w:bCs/>
        </w:rPr>
        <w:t xml:space="preserve">消费者误购话剧票遭拒退 </w:t>
      </w:r>
      <w:proofErr w:type="gramStart"/>
      <w:r w:rsidR="00B25E92" w:rsidRPr="00B25E92">
        <w:rPr>
          <w:b/>
          <w:bCs/>
        </w:rPr>
        <w:t>大麦网</w:t>
      </w:r>
      <w:proofErr w:type="gramEnd"/>
      <w:r w:rsidR="00B25E92" w:rsidRPr="00B25E92">
        <w:rPr>
          <w:b/>
          <w:bCs/>
        </w:rPr>
        <w:t>"不退换"政策引争议</w:t>
      </w:r>
    </w:p>
    <w:p w14:paraId="7EB69AA4" w14:textId="77777777" w:rsidR="00B25E92" w:rsidRDefault="00B25E92" w:rsidP="007741D6">
      <w:pPr>
        <w:pStyle w:val="20"/>
        <w:spacing w:before="156"/>
        <w:jc w:val="left"/>
        <w:rPr>
          <w:rFonts w:hint="default"/>
        </w:rPr>
      </w:pPr>
      <w:r>
        <w:t>7月</w:t>
      </w:r>
      <w:r>
        <w:rPr>
          <w:rFonts w:hint="default"/>
        </w:rPr>
        <w:t>31日，安徽</w:t>
      </w:r>
      <w:r>
        <w:t>庞女士诉</w:t>
      </w:r>
      <w:proofErr w:type="gramStart"/>
      <w:r>
        <w:t>宝投诉</w:t>
      </w:r>
      <w:proofErr w:type="gramEnd"/>
      <w:r>
        <w:t>称其</w:t>
      </w:r>
      <w:r w:rsidRPr="00B25E92">
        <w:t>在</w:t>
      </w:r>
      <w:proofErr w:type="gramStart"/>
      <w:r w:rsidRPr="00B25E92">
        <w:t>大麦网误</w:t>
      </w:r>
      <w:proofErr w:type="gramEnd"/>
      <w:r w:rsidRPr="00B25E92">
        <w:t>购价值402元的天津人艺话剧《日出》演出票。发现错误后立即联系客</w:t>
      </w:r>
      <w:proofErr w:type="gramStart"/>
      <w:r w:rsidRPr="00B25E92">
        <w:t>服申请</w:t>
      </w:r>
      <w:proofErr w:type="gramEnd"/>
      <w:r w:rsidRPr="00B25E92">
        <w:t>退款，却遭拒绝。平台以"演出票具有时效性、稀缺性"为由拒绝退换，但消费者认为这侵害了其合法权益。</w:t>
      </w:r>
    </w:p>
    <w:p w14:paraId="37D3325E" w14:textId="3E577FB6" w:rsidR="00B25E92" w:rsidRDefault="00B25E92" w:rsidP="007741D6">
      <w:pPr>
        <w:pStyle w:val="20"/>
        <w:spacing w:before="156"/>
        <w:jc w:val="left"/>
        <w:rPr>
          <w:rFonts w:hint="default"/>
          <w:b/>
          <w:bCs/>
        </w:rPr>
      </w:pPr>
      <w:r w:rsidRPr="00B25E92">
        <w:lastRenderedPageBreak/>
        <w:t>经多次交涉，平台仍坚持"不支持退换"政策。消费者质疑该规定违反《消费者权益保护法》，要求</w:t>
      </w:r>
      <w:proofErr w:type="gramStart"/>
      <w:r w:rsidRPr="00B25E92">
        <w:t>大麦网立即</w:t>
      </w:r>
      <w:proofErr w:type="gramEnd"/>
      <w:r w:rsidRPr="00B25E92">
        <w:t>退款并整改相关条款。</w:t>
      </w:r>
    </w:p>
    <w:p w14:paraId="62D5A8F3" w14:textId="77777777" w:rsidR="00052676" w:rsidRDefault="00954DAF" w:rsidP="007741D6">
      <w:pPr>
        <w:pStyle w:val="20"/>
        <w:spacing w:before="156"/>
        <w:ind w:firstLine="482"/>
        <w:jc w:val="left"/>
        <w:rPr>
          <w:rFonts w:hint="default"/>
          <w:b/>
          <w:bCs/>
        </w:rPr>
      </w:pPr>
      <w:bookmarkStart w:id="18" w:name="OLE_LINK2"/>
      <w:r>
        <w:rPr>
          <w:b/>
          <w:bCs/>
        </w:rPr>
        <w:t>【案例六】</w:t>
      </w:r>
      <w:bookmarkEnd w:id="18"/>
      <w:r w:rsidR="00052676" w:rsidRPr="00052676">
        <w:rPr>
          <w:b/>
          <w:bCs/>
        </w:rPr>
        <w:t>高德顺风车司机迟到加价引纠纷 乘客</w:t>
      </w:r>
      <w:proofErr w:type="gramStart"/>
      <w:r w:rsidR="00052676" w:rsidRPr="00052676">
        <w:rPr>
          <w:b/>
          <w:bCs/>
        </w:rPr>
        <w:t>维权遇退款</w:t>
      </w:r>
      <w:proofErr w:type="gramEnd"/>
      <w:r w:rsidR="00052676" w:rsidRPr="00052676">
        <w:rPr>
          <w:b/>
          <w:bCs/>
        </w:rPr>
        <w:t>难</w:t>
      </w:r>
    </w:p>
    <w:p w14:paraId="4AEADA17" w14:textId="34B36FD2" w:rsidR="00052676" w:rsidRDefault="00052676" w:rsidP="007741D6">
      <w:pPr>
        <w:pStyle w:val="20"/>
        <w:spacing w:before="156"/>
        <w:jc w:val="left"/>
        <w:rPr>
          <w:rFonts w:hint="default"/>
        </w:rPr>
      </w:pPr>
      <w:r>
        <w:t>7月</w:t>
      </w:r>
      <w:r>
        <w:rPr>
          <w:rFonts w:hint="default"/>
        </w:rPr>
        <w:t>24日，安徽省的管女士向电诉</w:t>
      </w:r>
      <w:proofErr w:type="gramStart"/>
      <w:r>
        <w:rPr>
          <w:rFonts w:hint="default"/>
        </w:rPr>
        <w:t>宝投诉</w:t>
      </w:r>
      <w:proofErr w:type="gramEnd"/>
      <w:r>
        <w:rPr>
          <w:rFonts w:hint="default"/>
        </w:rPr>
        <w:t>称其在</w:t>
      </w:r>
      <w:r w:rsidRPr="00052676">
        <w:t>高德平台预约独享顺风车，支付300余元车费后，司机迟到近1小时。上车后司机要求线下加价，遭拒后乘客被迫下车。</w:t>
      </w:r>
    </w:p>
    <w:p w14:paraId="2112FDB3" w14:textId="2EBD8384" w:rsidR="00052676" w:rsidRDefault="00052676" w:rsidP="007741D6">
      <w:pPr>
        <w:pStyle w:val="20"/>
        <w:spacing w:before="156"/>
        <w:jc w:val="left"/>
        <w:rPr>
          <w:rFonts w:hint="default"/>
          <w:b/>
          <w:bCs/>
        </w:rPr>
      </w:pPr>
      <w:r w:rsidRPr="00052676">
        <w:t>然而，平台至今未退还车费，司机也拒绝沟通。乘客多次联系高德客服投诉，仅得到"等待处理"的回复，问题迟迟未解决。该乘客要求平台尽快退款，并加强对司机的服务监管。</w:t>
      </w:r>
    </w:p>
    <w:p w14:paraId="2E4B251B" w14:textId="0FE84966" w:rsidR="00052676" w:rsidRDefault="00954DAF" w:rsidP="007741D6">
      <w:pPr>
        <w:pStyle w:val="20"/>
        <w:spacing w:before="156"/>
        <w:ind w:firstLine="482"/>
        <w:jc w:val="left"/>
        <w:rPr>
          <w:rFonts w:hint="default"/>
          <w:b/>
          <w:bCs/>
        </w:rPr>
      </w:pPr>
      <w:proofErr w:type="gramStart"/>
      <w:r>
        <w:rPr>
          <w:b/>
          <w:bCs/>
        </w:rPr>
        <w:t>【案例七】</w:t>
      </w:r>
      <w:r w:rsidR="00052676" w:rsidRPr="00052676">
        <w:rPr>
          <w:b/>
          <w:bCs/>
        </w:rPr>
        <w:t>智行火车票</w:t>
      </w:r>
      <w:proofErr w:type="gramEnd"/>
      <w:r w:rsidR="00052676" w:rsidRPr="00052676">
        <w:rPr>
          <w:b/>
          <w:bCs/>
        </w:rPr>
        <w:t>被指捆绑隐形消费 乘客遭遇强制扣费</w:t>
      </w:r>
    </w:p>
    <w:p w14:paraId="377EB44D" w14:textId="77777777" w:rsidR="002817A7" w:rsidRDefault="00052676" w:rsidP="007741D6">
      <w:pPr>
        <w:pStyle w:val="20"/>
        <w:spacing w:before="156"/>
        <w:jc w:val="left"/>
        <w:rPr>
          <w:rFonts w:hint="default"/>
        </w:rPr>
      </w:pPr>
      <w:r>
        <w:t>7月</w:t>
      </w:r>
      <w:r>
        <w:rPr>
          <w:rFonts w:hint="default"/>
        </w:rPr>
        <w:t>2</w:t>
      </w:r>
      <w:r w:rsidR="002817A7">
        <w:rPr>
          <w:rFonts w:hint="default"/>
        </w:rPr>
        <w:t>3日，浙江</w:t>
      </w:r>
      <w:r>
        <w:rPr>
          <w:rFonts w:hint="default"/>
        </w:rPr>
        <w:t>省的</w:t>
      </w:r>
      <w:r w:rsidR="002817A7">
        <w:rPr>
          <w:rFonts w:hint="default"/>
        </w:rPr>
        <w:t>陆先生</w:t>
      </w:r>
      <w:r>
        <w:rPr>
          <w:rFonts w:hint="default"/>
        </w:rPr>
        <w:t>向电诉</w:t>
      </w:r>
      <w:proofErr w:type="gramStart"/>
      <w:r>
        <w:rPr>
          <w:rFonts w:hint="default"/>
        </w:rPr>
        <w:t>宝投诉</w:t>
      </w:r>
      <w:proofErr w:type="gramEnd"/>
      <w:r>
        <w:rPr>
          <w:rFonts w:hint="default"/>
        </w:rPr>
        <w:t>称其</w:t>
      </w:r>
      <w:proofErr w:type="gramStart"/>
      <w:r>
        <w:rPr>
          <w:rFonts w:hint="default"/>
        </w:rPr>
        <w:t>在</w:t>
      </w:r>
      <w:r w:rsidR="002817A7" w:rsidRPr="002817A7">
        <w:t>在智行火车票</w:t>
      </w:r>
      <w:proofErr w:type="gramEnd"/>
      <w:r w:rsidR="002817A7" w:rsidRPr="002817A7">
        <w:t>APP购买兰州至杭州机票时，发现账单中隐藏着不可取消的"安心出行宝"项目，</w:t>
      </w:r>
      <w:proofErr w:type="gramStart"/>
      <w:r w:rsidR="002817A7" w:rsidRPr="002817A7">
        <w:t>强制扣费</w:t>
      </w:r>
      <w:proofErr w:type="gramEnd"/>
      <w:r w:rsidR="002817A7" w:rsidRPr="002817A7">
        <w:t>38.9元。虽航班取消办理退票，该费用仍不予退还。</w:t>
      </w:r>
    </w:p>
    <w:p w14:paraId="5D548906" w14:textId="1F09012C" w:rsidR="00052676" w:rsidRPr="002817A7" w:rsidRDefault="002817A7" w:rsidP="007741D6">
      <w:pPr>
        <w:pStyle w:val="20"/>
        <w:spacing w:before="156"/>
        <w:jc w:val="left"/>
        <w:rPr>
          <w:rFonts w:hint="default"/>
        </w:rPr>
      </w:pPr>
      <w:r w:rsidRPr="002817A7">
        <w:t>乘客指出，退订入口极其隐蔽且点击后显示"已使用无法退订"，质疑平台存在捆绑消费行为。经多次沟通未果，现要求</w:t>
      </w:r>
      <w:proofErr w:type="gramStart"/>
      <w:r w:rsidRPr="002817A7">
        <w:t>智行全额</w:t>
      </w:r>
      <w:proofErr w:type="gramEnd"/>
      <w:r w:rsidRPr="002817A7">
        <w:t>退还机票款及附加费用共计715.9元，并整改收费透明度问题。</w:t>
      </w:r>
    </w:p>
    <w:p w14:paraId="0DD3A888" w14:textId="77777777" w:rsidR="00BE62F7" w:rsidRDefault="00954DAF" w:rsidP="007741D6">
      <w:pPr>
        <w:pStyle w:val="20"/>
        <w:spacing w:before="156"/>
        <w:ind w:firstLine="482"/>
        <w:jc w:val="left"/>
        <w:rPr>
          <w:rFonts w:hint="default"/>
          <w:b/>
          <w:bCs/>
        </w:rPr>
      </w:pPr>
      <w:r>
        <w:rPr>
          <w:b/>
          <w:bCs/>
        </w:rPr>
        <w:t>【案例八】</w:t>
      </w:r>
      <w:r w:rsidR="00BE62F7" w:rsidRPr="00BE62F7">
        <w:rPr>
          <w:b/>
          <w:bCs/>
        </w:rPr>
        <w:t>58同城"实力商家"售后失责 消费者维权半月无果</w:t>
      </w:r>
    </w:p>
    <w:p w14:paraId="70539326" w14:textId="77777777" w:rsidR="00BE62F7" w:rsidRDefault="00BE62F7" w:rsidP="007741D6">
      <w:pPr>
        <w:pStyle w:val="20"/>
        <w:spacing w:before="156"/>
        <w:jc w:val="left"/>
        <w:rPr>
          <w:rFonts w:hint="default"/>
        </w:rPr>
      </w:pPr>
      <w:r>
        <w:t>7月</w:t>
      </w:r>
      <w:r>
        <w:rPr>
          <w:rFonts w:hint="default"/>
        </w:rPr>
        <w:t>16日，江苏省龚女士</w:t>
      </w:r>
      <w:r>
        <w:t>向电诉</w:t>
      </w:r>
      <w:proofErr w:type="gramStart"/>
      <w:r>
        <w:t>宝投诉</w:t>
      </w:r>
      <w:proofErr w:type="gramEnd"/>
      <w:r>
        <w:t>称其</w:t>
      </w:r>
      <w:r w:rsidRPr="00BE62F7">
        <w:t>58同城"实力商家榜"雇佣家政公司进行开荒保洁服务，商家承诺提供售后保障。施工后消费者发现瓷砖、地板出现损坏，商家却拒绝履行售后承诺。因该商家参与58平台保障计划，消费者于6月16日申请平台介入维权。</w:t>
      </w:r>
    </w:p>
    <w:p w14:paraId="6A331BAB" w14:textId="1D52109A" w:rsidR="00BE62F7" w:rsidRPr="00BE62F7" w:rsidRDefault="00BE62F7" w:rsidP="007741D6">
      <w:pPr>
        <w:pStyle w:val="20"/>
        <w:spacing w:before="156"/>
        <w:jc w:val="left"/>
        <w:rPr>
          <w:rFonts w:hint="default"/>
        </w:rPr>
      </w:pPr>
      <w:r w:rsidRPr="00BE62F7">
        <w:t>消费者现要求平台依据保障计划退还全部服务费用，并质疑平台对商家的资质审核机制。</w:t>
      </w:r>
    </w:p>
    <w:p w14:paraId="650AAFD5" w14:textId="77777777" w:rsidR="00D07206" w:rsidRDefault="00954DAF" w:rsidP="007741D6">
      <w:pPr>
        <w:pStyle w:val="20"/>
        <w:spacing w:before="156"/>
        <w:ind w:firstLine="482"/>
        <w:jc w:val="left"/>
        <w:rPr>
          <w:rFonts w:hint="default"/>
          <w:b/>
          <w:bCs/>
        </w:rPr>
      </w:pPr>
      <w:r>
        <w:rPr>
          <w:b/>
          <w:bCs/>
        </w:rPr>
        <w:t>【案例九】</w:t>
      </w:r>
      <w:bookmarkStart w:id="19" w:name="OLE_LINK3"/>
      <w:r w:rsidR="00D07206" w:rsidRPr="00D07206">
        <w:rPr>
          <w:b/>
          <w:bCs/>
        </w:rPr>
        <w:t>摩天轮票务高额手续费引争议 消费者未出票被扣1320元</w:t>
      </w:r>
    </w:p>
    <w:p w14:paraId="1E83CCE4" w14:textId="5170877D" w:rsidR="00D07206" w:rsidRDefault="00D07206" w:rsidP="007741D6">
      <w:pPr>
        <w:pStyle w:val="20"/>
        <w:spacing w:before="156"/>
        <w:jc w:val="left"/>
        <w:rPr>
          <w:rFonts w:hint="default"/>
        </w:rPr>
      </w:pPr>
      <w:r w:rsidRPr="00D07206">
        <w:t>7月</w:t>
      </w:r>
      <w:r w:rsidRPr="00D07206">
        <w:rPr>
          <w:rFonts w:hint="default"/>
        </w:rPr>
        <w:t>27日，</w:t>
      </w:r>
      <w:r>
        <w:t>浙江</w:t>
      </w:r>
      <w:r>
        <w:rPr>
          <w:rFonts w:hint="default"/>
        </w:rPr>
        <w:t>省</w:t>
      </w:r>
      <w:r w:rsidRPr="00D07206">
        <w:t>陈女士向电诉</w:t>
      </w:r>
      <w:proofErr w:type="gramStart"/>
      <w:r w:rsidRPr="00D07206">
        <w:t>宝投诉</w:t>
      </w:r>
      <w:proofErr w:type="gramEnd"/>
      <w:r w:rsidRPr="00D07206">
        <w:t>称其在摩天轮票务平台购买两张总</w:t>
      </w:r>
      <w:r w:rsidRPr="00D07206">
        <w:lastRenderedPageBreak/>
        <w:t>价2400元的演出票，另支付120元服务费。7月25日消费者通过</w:t>
      </w:r>
      <w:proofErr w:type="gramStart"/>
      <w:r w:rsidRPr="00D07206">
        <w:t>大麦网成功</w:t>
      </w:r>
      <w:proofErr w:type="gramEnd"/>
      <w:r w:rsidRPr="00D07206">
        <w:t>购票后申请退订摩天轮订单，平台却以"退票手续费"为由扣除1320元，仅退款1200元。</w:t>
      </w:r>
    </w:p>
    <w:p w14:paraId="02044704" w14:textId="4157FB6E" w:rsidR="00D07206" w:rsidRPr="00D07206" w:rsidRDefault="00D07206" w:rsidP="007741D6">
      <w:pPr>
        <w:pStyle w:val="20"/>
        <w:spacing w:before="156"/>
        <w:jc w:val="left"/>
        <w:rPr>
          <w:rFonts w:hint="default"/>
        </w:rPr>
      </w:pPr>
      <w:r w:rsidRPr="00D07206">
        <w:t>消费者质疑在未出票情况下收取55%的高额手续费不合理，要求平台退还全部款项。</w:t>
      </w:r>
    </w:p>
    <w:p w14:paraId="6974341E" w14:textId="77777777" w:rsidR="00D07206" w:rsidRDefault="00954DAF" w:rsidP="007741D6">
      <w:pPr>
        <w:pStyle w:val="20"/>
        <w:spacing w:before="156"/>
        <w:ind w:firstLine="482"/>
        <w:jc w:val="left"/>
        <w:rPr>
          <w:rFonts w:hint="default"/>
          <w:b/>
          <w:bCs/>
        </w:rPr>
      </w:pPr>
      <w:r>
        <w:rPr>
          <w:b/>
          <w:bCs/>
        </w:rPr>
        <w:t>【案例十】</w:t>
      </w:r>
      <w:bookmarkEnd w:id="19"/>
      <w:r w:rsidR="00D07206" w:rsidRPr="00D07206">
        <w:rPr>
          <w:b/>
          <w:bCs/>
        </w:rPr>
        <w:t>大众点评购香港迪士尼门票陷退款纠纷 消费者16张门票维权遇阻</w:t>
      </w:r>
    </w:p>
    <w:p w14:paraId="7DFA3FA3" w14:textId="712DDF27" w:rsidR="00D07206" w:rsidRPr="00D07206" w:rsidRDefault="00D07206" w:rsidP="007741D6">
      <w:pPr>
        <w:pStyle w:val="20"/>
        <w:spacing w:before="156"/>
        <w:jc w:val="left"/>
        <w:rPr>
          <w:rFonts w:hint="default"/>
        </w:rPr>
      </w:pPr>
      <w:r w:rsidRPr="00D07206">
        <w:t>7</w:t>
      </w:r>
      <w:r w:rsidRPr="00D07206">
        <w:rPr>
          <w:rFonts w:hint="default"/>
        </w:rPr>
        <w:t>月</w:t>
      </w:r>
      <w:r w:rsidRPr="00D07206">
        <w:t>3</w:t>
      </w:r>
      <w:r w:rsidRPr="00D07206">
        <w:rPr>
          <w:rFonts w:hint="default"/>
        </w:rPr>
        <w:t>1日，广东省的谢女士向电诉</w:t>
      </w:r>
      <w:proofErr w:type="gramStart"/>
      <w:r w:rsidRPr="00D07206">
        <w:rPr>
          <w:rFonts w:hint="default"/>
        </w:rPr>
        <w:t>宝投诉</w:t>
      </w:r>
      <w:proofErr w:type="gramEnd"/>
      <w:r w:rsidRPr="00D07206">
        <w:rPr>
          <w:rFonts w:hint="default"/>
        </w:rPr>
        <w:t>称其在</w:t>
      </w:r>
      <w:r w:rsidR="007741D6">
        <w:t>大</w:t>
      </w:r>
      <w:r w:rsidRPr="00D07206">
        <w:t>众点评购买16张香港迪士尼门票（分8笔订单），平台界面明确标注"未使用可退"。因行程变化，当天14时申请退款时，仅1笔成功，其余7笔被商家单方面关闭。消费者多次联系1010788、10100011客服，平台先是拖延处理，后于28日晚称门票"已被使用"拒绝退款，并以隐蔽的"注意事项"条款推翻首页承诺。</w:t>
      </w:r>
    </w:p>
    <w:p w14:paraId="72ED5CF0" w14:textId="55F047AB" w:rsidR="00D07206" w:rsidRPr="00D07206" w:rsidRDefault="00D07206" w:rsidP="007741D6">
      <w:pPr>
        <w:pStyle w:val="20"/>
        <w:spacing w:before="156"/>
        <w:jc w:val="left"/>
        <w:rPr>
          <w:rFonts w:hint="default"/>
        </w:rPr>
      </w:pPr>
      <w:r w:rsidRPr="00D07206">
        <w:t>消费者指出平台存在六大侵权问题：擅自关闭退款通道、未尽告知义务、虚假宣传、未履行提示义务、条款矛盾及拖延推诿。目前该消费者已向消协投诉，要求退还7笔订单共计上万元款项，并质疑平台"明示可退暗设门槛"的营销手段。</w:t>
      </w:r>
    </w:p>
    <w:p w14:paraId="5AFD3CD9" w14:textId="0073B032" w:rsidR="000C45FA" w:rsidRDefault="00395CAE" w:rsidP="007741D6">
      <w:pPr>
        <w:pStyle w:val="10"/>
        <w:spacing w:line="360" w:lineRule="auto"/>
        <w:jc w:val="left"/>
        <w:rPr>
          <w:rFonts w:hint="default"/>
        </w:rPr>
      </w:pPr>
      <w:bookmarkStart w:id="20" w:name="_Toc15181"/>
      <w:r>
        <w:t>（三）</w:t>
      </w:r>
      <w:r w:rsidR="00954DAF">
        <w:t>跨境电商数据与十大典型案例</w:t>
      </w:r>
      <w:bookmarkEnd w:id="20"/>
    </w:p>
    <w:p w14:paraId="401444F9" w14:textId="77777777" w:rsidR="000C45FA" w:rsidRPr="0024364A" w:rsidRDefault="00954DAF" w:rsidP="007741D6">
      <w:pPr>
        <w:pStyle w:val="20"/>
        <w:spacing w:before="156"/>
        <w:ind w:firstLine="562"/>
        <w:jc w:val="left"/>
        <w:rPr>
          <w:rFonts w:hint="default"/>
          <w:b/>
          <w:bCs/>
          <w:sz w:val="28"/>
          <w:szCs w:val="28"/>
        </w:rPr>
      </w:pPr>
      <w:r w:rsidRPr="0024364A">
        <w:rPr>
          <w:b/>
          <w:bCs/>
          <w:sz w:val="28"/>
          <w:szCs w:val="28"/>
        </w:rPr>
        <w:t>跨境电</w:t>
      </w:r>
      <w:proofErr w:type="gramStart"/>
      <w:r w:rsidRPr="0024364A">
        <w:rPr>
          <w:b/>
          <w:bCs/>
          <w:sz w:val="28"/>
          <w:szCs w:val="28"/>
        </w:rPr>
        <w:t>商消费</w:t>
      </w:r>
      <w:proofErr w:type="gramEnd"/>
      <w:r w:rsidRPr="0024364A">
        <w:rPr>
          <w:b/>
          <w:bCs/>
          <w:sz w:val="28"/>
          <w:szCs w:val="28"/>
        </w:rPr>
        <w:t>评级榜</w:t>
      </w:r>
    </w:p>
    <w:p w14:paraId="09A7FF66" w14:textId="5A559742" w:rsidR="008821E2" w:rsidRDefault="00954DAF" w:rsidP="007741D6">
      <w:pPr>
        <w:pStyle w:val="20"/>
        <w:spacing w:before="156"/>
        <w:jc w:val="left"/>
        <w:rPr>
          <w:rFonts w:hint="default"/>
        </w:rPr>
      </w:pPr>
      <w:r>
        <w:t>在2025年</w:t>
      </w:r>
      <w:r w:rsidR="0060591A">
        <w:rPr>
          <w:rFonts w:hint="default"/>
        </w:rPr>
        <w:t>7</w:t>
      </w:r>
      <w:r w:rsidR="0060591A">
        <w:t>月</w:t>
      </w:r>
      <w:r>
        <w:t>全国跨境电商评级榜中：获</w:t>
      </w:r>
      <w:r>
        <w:rPr>
          <w:b/>
          <w:bCs/>
        </w:rPr>
        <w:t>“不予评级”</w:t>
      </w:r>
      <w:r>
        <w:t>的有：</w:t>
      </w:r>
      <w:proofErr w:type="gramStart"/>
      <w:r>
        <w:t>全球速卖通</w:t>
      </w:r>
      <w:r w:rsidR="00E6241A">
        <w:t>共</w:t>
      </w:r>
      <w:proofErr w:type="gramEnd"/>
      <w:r w:rsidR="0060591A">
        <w:rPr>
          <w:rFonts w:hint="default"/>
        </w:rPr>
        <w:t>1</w:t>
      </w:r>
      <w:r>
        <w:t>家。</w:t>
      </w:r>
    </w:p>
    <w:p w14:paraId="20989512" w14:textId="0DAE9B71" w:rsidR="008821E2" w:rsidRPr="008821E2" w:rsidRDefault="008821E2" w:rsidP="007741D6">
      <w:pPr>
        <w:pStyle w:val="20"/>
        <w:spacing w:before="156"/>
        <w:ind w:firstLineChars="0" w:firstLine="0"/>
        <w:jc w:val="left"/>
        <w:rPr>
          <w:rFonts w:hint="default"/>
        </w:rPr>
      </w:pPr>
      <w:r>
        <w:rPr>
          <w:noProof/>
        </w:rPr>
        <w:lastRenderedPageBreak/>
        <w:drawing>
          <wp:inline distT="0" distB="0" distL="0" distR="0" wp14:anchorId="5C7755F9" wp14:editId="784792A8">
            <wp:extent cx="5274310" cy="2875915"/>
            <wp:effectExtent l="0" t="0" r="2540"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2875915"/>
                    </a:xfrm>
                    <a:prstGeom prst="rect">
                      <a:avLst/>
                    </a:prstGeom>
                    <a:noFill/>
                    <a:ln>
                      <a:noFill/>
                    </a:ln>
                  </pic:spPr>
                </pic:pic>
              </a:graphicData>
            </a:graphic>
          </wp:inline>
        </w:drawing>
      </w:r>
    </w:p>
    <w:p w14:paraId="194E6822" w14:textId="6CD23F8C" w:rsidR="000C45FA" w:rsidRDefault="00954DAF" w:rsidP="007741D6">
      <w:pPr>
        <w:pStyle w:val="20"/>
        <w:spacing w:before="156"/>
        <w:ind w:firstLine="562"/>
        <w:jc w:val="left"/>
        <w:rPr>
          <w:rFonts w:hint="default"/>
          <w:b/>
          <w:bCs/>
          <w:sz w:val="28"/>
          <w:szCs w:val="28"/>
        </w:rPr>
      </w:pPr>
      <w:r>
        <w:rPr>
          <w:b/>
          <w:bCs/>
          <w:sz w:val="28"/>
          <w:szCs w:val="28"/>
        </w:rPr>
        <w:t>跨境电商上榜平台6家</w:t>
      </w:r>
      <w:r>
        <w:rPr>
          <w:rFonts w:hint="default"/>
          <w:b/>
          <w:bCs/>
          <w:sz w:val="28"/>
          <w:szCs w:val="28"/>
        </w:rPr>
        <w:t xml:space="preserve"> </w:t>
      </w:r>
    </w:p>
    <w:p w14:paraId="6FFDA3B6" w14:textId="368F03BA" w:rsidR="000C45FA" w:rsidRDefault="00954DAF" w:rsidP="007741D6">
      <w:pPr>
        <w:pStyle w:val="20"/>
        <w:spacing w:before="156"/>
        <w:jc w:val="left"/>
        <w:rPr>
          <w:rFonts w:hint="default"/>
        </w:rPr>
      </w:pPr>
      <w:r>
        <w:t>投诉量</w:t>
      </w:r>
      <w:r>
        <w:rPr>
          <w:b/>
          <w:bCs/>
        </w:rPr>
        <w:t>TOP</w:t>
      </w:r>
      <w:r w:rsidR="008821E2">
        <w:rPr>
          <w:rFonts w:hint="default"/>
          <w:b/>
          <w:bCs/>
        </w:rPr>
        <w:t>6</w:t>
      </w:r>
      <w:r>
        <w:t>依次为：全球</w:t>
      </w:r>
      <w:proofErr w:type="gramStart"/>
      <w:r>
        <w:t>速卖通</w:t>
      </w:r>
      <w:proofErr w:type="gramEnd"/>
      <w:r>
        <w:t>、</w:t>
      </w:r>
      <w:proofErr w:type="spellStart"/>
      <w:r>
        <w:t>shopee</w:t>
      </w:r>
      <w:proofErr w:type="spellEnd"/>
      <w:r>
        <w:t>、寺库、</w:t>
      </w:r>
      <w:r w:rsidR="008821E2">
        <w:t>识季</w:t>
      </w:r>
      <w:r>
        <w:t>、</w:t>
      </w:r>
      <w:r w:rsidR="008821E2">
        <w:t>洋码头</w:t>
      </w:r>
      <w:r>
        <w:t>、</w:t>
      </w:r>
      <w:r w:rsidR="008821E2">
        <w:t>别样。</w:t>
      </w:r>
    </w:p>
    <w:p w14:paraId="3B8CD34C" w14:textId="097F1E39" w:rsidR="000C45FA" w:rsidRDefault="008821E2" w:rsidP="007741D6">
      <w:pPr>
        <w:spacing w:line="360" w:lineRule="auto"/>
        <w:jc w:val="left"/>
      </w:pPr>
      <w:r w:rsidRPr="008821E2">
        <w:rPr>
          <w:noProof/>
        </w:rPr>
        <w:drawing>
          <wp:inline distT="0" distB="0" distL="0" distR="0" wp14:anchorId="6CB72BE6" wp14:editId="2FC4D2F8">
            <wp:extent cx="5274310" cy="294259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942590"/>
                    </a:xfrm>
                    <a:prstGeom prst="rect">
                      <a:avLst/>
                    </a:prstGeom>
                  </pic:spPr>
                </pic:pic>
              </a:graphicData>
            </a:graphic>
          </wp:inline>
        </w:drawing>
      </w:r>
    </w:p>
    <w:p w14:paraId="1C72D5F3" w14:textId="39FC31C7" w:rsidR="00395CAE" w:rsidRDefault="00954DAF" w:rsidP="007741D6">
      <w:pPr>
        <w:pStyle w:val="20"/>
        <w:spacing w:before="156"/>
        <w:jc w:val="left"/>
        <w:rPr>
          <w:rFonts w:hint="default"/>
          <w:b/>
          <w:bCs/>
        </w:rPr>
      </w:pPr>
      <w:r>
        <w:t>在</w:t>
      </w:r>
      <w:r w:rsidR="00A15788">
        <w:t>跨境电</w:t>
      </w:r>
      <w:proofErr w:type="gramStart"/>
      <w:r w:rsidR="00A15788">
        <w:t>商</w:t>
      </w:r>
      <w:r>
        <w:t>消费</w:t>
      </w:r>
      <w:proofErr w:type="gramEnd"/>
      <w:r>
        <w:t>领域，据“电诉宝”受理用户维权案例，我们从中</w:t>
      </w:r>
      <w:proofErr w:type="gramStart"/>
      <w:r>
        <w:t>选取十</w:t>
      </w:r>
      <w:proofErr w:type="gramEnd"/>
      <w:r>
        <w:t>大典型投诉案例，涉及</w:t>
      </w:r>
      <w:r w:rsidR="00FE5D17">
        <w:rPr>
          <w:b/>
          <w:bCs/>
        </w:rPr>
        <w:t>沃尔</w:t>
      </w:r>
      <w:proofErr w:type="gramStart"/>
      <w:r w:rsidR="00FE5D17">
        <w:rPr>
          <w:b/>
          <w:bCs/>
        </w:rPr>
        <w:t>玛</w:t>
      </w:r>
      <w:proofErr w:type="gramEnd"/>
      <w:r w:rsidR="00FE5D17">
        <w:rPr>
          <w:b/>
          <w:bCs/>
        </w:rPr>
        <w:t>全球购</w:t>
      </w:r>
      <w:r w:rsidR="00C37A56" w:rsidRPr="007C604F">
        <w:rPr>
          <w:b/>
          <w:bCs/>
        </w:rPr>
        <w:t>、洋码头、别样、寺库、识季、</w:t>
      </w:r>
      <w:proofErr w:type="gramStart"/>
      <w:r w:rsidR="00C37A56" w:rsidRPr="007C604F">
        <w:rPr>
          <w:b/>
          <w:bCs/>
        </w:rPr>
        <w:t>天猫国际</w:t>
      </w:r>
      <w:proofErr w:type="gramEnd"/>
      <w:r w:rsidR="00C37A56" w:rsidRPr="007C604F">
        <w:rPr>
          <w:b/>
          <w:bCs/>
        </w:rPr>
        <w:t>、</w:t>
      </w:r>
      <w:proofErr w:type="gramStart"/>
      <w:r w:rsidR="00C37A56" w:rsidRPr="007C604F">
        <w:rPr>
          <w:b/>
          <w:bCs/>
        </w:rPr>
        <w:t>中免日上</w:t>
      </w:r>
      <w:proofErr w:type="gramEnd"/>
      <w:r w:rsidR="00C37A56" w:rsidRPr="007C604F">
        <w:rPr>
          <w:b/>
          <w:bCs/>
        </w:rPr>
        <w:t>、</w:t>
      </w:r>
      <w:r w:rsidR="00F1668B" w:rsidRPr="007C604F">
        <w:rPr>
          <w:b/>
          <w:bCs/>
        </w:rPr>
        <w:t>中免海南、海淘</w:t>
      </w:r>
      <w:r w:rsidR="00DF3B78">
        <w:rPr>
          <w:b/>
          <w:bCs/>
        </w:rPr>
        <w:t>一号。</w:t>
      </w:r>
    </w:p>
    <w:p w14:paraId="50095160" w14:textId="45F24B1B" w:rsidR="00286668" w:rsidRDefault="00D860C0" w:rsidP="00D860C0">
      <w:pPr>
        <w:pStyle w:val="20"/>
        <w:spacing w:before="156"/>
        <w:ind w:firstLineChars="0" w:firstLine="0"/>
        <w:jc w:val="center"/>
        <w:rPr>
          <w:rFonts w:hint="default"/>
          <w:b/>
          <w:bCs/>
        </w:rPr>
      </w:pPr>
      <w:r w:rsidRPr="00D860C0">
        <w:rPr>
          <w:b/>
          <w:bCs/>
          <w:noProof/>
        </w:rPr>
        <w:lastRenderedPageBreak/>
        <w:drawing>
          <wp:inline distT="0" distB="0" distL="0" distR="0" wp14:anchorId="74194EFF" wp14:editId="7C267C05">
            <wp:extent cx="5274310" cy="41636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4163695"/>
                    </a:xfrm>
                    <a:prstGeom prst="rect">
                      <a:avLst/>
                    </a:prstGeom>
                    <a:noFill/>
                    <a:ln>
                      <a:noFill/>
                    </a:ln>
                  </pic:spPr>
                </pic:pic>
              </a:graphicData>
            </a:graphic>
          </wp:inline>
        </w:drawing>
      </w:r>
    </w:p>
    <w:p w14:paraId="5785B8BD" w14:textId="4FD427BA" w:rsidR="00DF3B78" w:rsidRDefault="00B05EF4" w:rsidP="007741D6">
      <w:pPr>
        <w:pStyle w:val="20"/>
        <w:spacing w:before="156"/>
        <w:ind w:firstLine="482"/>
        <w:jc w:val="left"/>
        <w:rPr>
          <w:rStyle w:val="aa"/>
          <w:rFonts w:hint="default"/>
        </w:rPr>
      </w:pPr>
      <w:r>
        <w:rPr>
          <w:rStyle w:val="aa"/>
        </w:rPr>
        <w:t>【</w:t>
      </w:r>
      <w:r w:rsidRPr="00D63AEF">
        <w:rPr>
          <w:rStyle w:val="aa"/>
          <w:bCs/>
        </w:rPr>
        <w:t>案例</w:t>
      </w:r>
      <w:r>
        <w:rPr>
          <w:rStyle w:val="aa"/>
        </w:rPr>
        <w:t>一】</w:t>
      </w:r>
      <w:r w:rsidR="00FE5D17" w:rsidRPr="00FE5D17">
        <w:rPr>
          <w:rStyle w:val="aa"/>
        </w:rPr>
        <w:t>消费者投诉沃尔</w:t>
      </w:r>
      <w:proofErr w:type="gramStart"/>
      <w:r w:rsidR="00FE5D17" w:rsidRPr="00FE5D17">
        <w:rPr>
          <w:rStyle w:val="aa"/>
        </w:rPr>
        <w:t>玛</w:t>
      </w:r>
      <w:proofErr w:type="gramEnd"/>
      <w:r w:rsidR="00FE5D17" w:rsidRPr="00FE5D17">
        <w:rPr>
          <w:rStyle w:val="aa"/>
        </w:rPr>
        <w:t>全球</w:t>
      </w:r>
      <w:proofErr w:type="gramStart"/>
      <w:r w:rsidR="00FE5D17" w:rsidRPr="00FE5D17">
        <w:rPr>
          <w:rStyle w:val="aa"/>
        </w:rPr>
        <w:t>购销售</w:t>
      </w:r>
      <w:proofErr w:type="gramEnd"/>
      <w:r w:rsidR="00FE5D17" w:rsidRPr="00FE5D17">
        <w:rPr>
          <w:rStyle w:val="aa"/>
        </w:rPr>
        <w:t>临期化妆品并拒不处理</w:t>
      </w:r>
    </w:p>
    <w:p w14:paraId="45F6DD6E" w14:textId="6117DF88" w:rsidR="00FE5D17" w:rsidRDefault="00FE5D17" w:rsidP="00FE5D17">
      <w:pPr>
        <w:pStyle w:val="20"/>
        <w:spacing w:before="156"/>
        <w:jc w:val="left"/>
      </w:pPr>
      <w:r>
        <w:t>7月31日，浙江省的武先生向电诉</w:t>
      </w:r>
      <w:proofErr w:type="gramStart"/>
      <w:r>
        <w:t>宝投诉</w:t>
      </w:r>
      <w:proofErr w:type="gramEnd"/>
      <w:r>
        <w:t>称其在沃尔</w:t>
      </w:r>
      <w:proofErr w:type="gramStart"/>
      <w:r>
        <w:t>玛</w:t>
      </w:r>
      <w:proofErr w:type="gramEnd"/>
      <w:r>
        <w:t>全球</w:t>
      </w:r>
      <w:proofErr w:type="gramStart"/>
      <w:r>
        <w:t>购</w:t>
      </w:r>
      <w:proofErr w:type="gramEnd"/>
      <w:r>
        <w:t>购买化妆品后发现产品为临期商品，但商品页面未标注生产日期及临期信息。经第三方平台查询及专柜核实，确认生产日期为2022年，而客</w:t>
      </w:r>
      <w:proofErr w:type="gramStart"/>
      <w:r>
        <w:t>服多次</w:t>
      </w:r>
      <w:proofErr w:type="gramEnd"/>
      <w:r>
        <w:t>谎称为2023年生产，且拒绝提供任何证明。</w:t>
      </w:r>
    </w:p>
    <w:p w14:paraId="25BB357A" w14:textId="77777777" w:rsidR="00FE5D17" w:rsidRDefault="00FE5D17" w:rsidP="00FE5D17">
      <w:pPr>
        <w:pStyle w:val="20"/>
        <w:spacing w:before="156"/>
        <w:jc w:val="left"/>
        <w:rPr>
          <w:rFonts w:hint="default"/>
        </w:rPr>
      </w:pPr>
      <w:r>
        <w:t>尽管消费者多次交涉，客</w:t>
      </w:r>
      <w:proofErr w:type="gramStart"/>
      <w:r>
        <w:t>服承诺</w:t>
      </w:r>
      <w:proofErr w:type="gramEnd"/>
      <w:r>
        <w:t>回访却未履行，并直接驳回退款申请，严重损害消费者知情权与合法权益。现要求商家按商品价格50%赔偿，或承担运费及税费办理退货退款，并呼吁监管部门严肃查处此类违规行为。</w:t>
      </w:r>
    </w:p>
    <w:p w14:paraId="3E70654A" w14:textId="6BE75BD7" w:rsidR="00D63AEF" w:rsidRDefault="00954DAF" w:rsidP="00FE5D17">
      <w:pPr>
        <w:pStyle w:val="20"/>
        <w:spacing w:before="156"/>
        <w:ind w:firstLine="482"/>
        <w:jc w:val="left"/>
        <w:rPr>
          <w:rFonts w:hint="default"/>
          <w:b/>
          <w:bCs/>
        </w:rPr>
      </w:pPr>
      <w:r>
        <w:rPr>
          <w:b/>
          <w:bCs/>
        </w:rPr>
        <w:t>【案例二】</w:t>
      </w:r>
      <w:r w:rsidR="00D63AEF" w:rsidRPr="00D63AEF">
        <w:rPr>
          <w:b/>
          <w:bCs/>
        </w:rPr>
        <w:t>洋码头被指"只收钱不发货" 消费者万元订单退款无门</w:t>
      </w:r>
    </w:p>
    <w:p w14:paraId="1B680059" w14:textId="18C1439E" w:rsidR="00D63AEF" w:rsidRDefault="00D63AEF" w:rsidP="007741D6">
      <w:pPr>
        <w:pStyle w:val="20"/>
        <w:spacing w:before="156"/>
        <w:jc w:val="left"/>
        <w:rPr>
          <w:rFonts w:hint="default"/>
        </w:rPr>
      </w:pPr>
      <w:r>
        <w:rPr>
          <w:rFonts w:hint="default"/>
        </w:rPr>
        <w:t>7月</w:t>
      </w:r>
      <w:r>
        <w:t>3</w:t>
      </w:r>
      <w:r>
        <w:rPr>
          <w:rFonts w:hint="default"/>
        </w:rPr>
        <w:t>1日，江苏</w:t>
      </w:r>
      <w:r>
        <w:t>省的胡女士向电诉</w:t>
      </w:r>
      <w:proofErr w:type="gramStart"/>
      <w:r>
        <w:t>宝投诉</w:t>
      </w:r>
      <w:proofErr w:type="gramEnd"/>
      <w:r>
        <w:t>称其</w:t>
      </w:r>
      <w:r w:rsidRPr="00D63AEF">
        <w:t>在洋码头购买雅诗</w:t>
      </w:r>
      <w:proofErr w:type="gramStart"/>
      <w:r w:rsidRPr="00D63AEF">
        <w:t>兰黛粉水</w:t>
      </w:r>
      <w:proofErr w:type="gramEnd"/>
      <w:r w:rsidRPr="00D63AEF">
        <w:t>遭遇"幽灵订单"</w:t>
      </w:r>
      <w:r>
        <w:t>，</w:t>
      </w:r>
      <w:r w:rsidRPr="00D63AEF">
        <w:t>买手长期不发货且平台未开通退款通道。多次联系</w:t>
      </w:r>
      <w:proofErr w:type="gramStart"/>
      <w:r w:rsidRPr="00D63AEF">
        <w:t>客服仅获</w:t>
      </w:r>
      <w:proofErr w:type="gramEnd"/>
      <w:r w:rsidRPr="00D63AEF">
        <w:t>自动回复，既未督促发货也未启动退款程序。消费者质疑平台是否正常运营，</w:t>
      </w:r>
      <w:r w:rsidRPr="00D63AEF">
        <w:lastRenderedPageBreak/>
        <w:t>尤其发现仍在开展促销活动</w:t>
      </w:r>
      <w:proofErr w:type="gramStart"/>
      <w:r w:rsidRPr="00D63AEF">
        <w:t>却失联售后</w:t>
      </w:r>
      <w:proofErr w:type="gramEnd"/>
      <w:r w:rsidRPr="00D63AEF">
        <w:t>。</w:t>
      </w:r>
    </w:p>
    <w:p w14:paraId="065A91B7" w14:textId="0CE07EAA" w:rsidR="00D63AEF" w:rsidRDefault="00D63AEF" w:rsidP="007741D6">
      <w:pPr>
        <w:pStyle w:val="20"/>
        <w:spacing w:before="156"/>
        <w:jc w:val="left"/>
        <w:rPr>
          <w:rFonts w:hint="default"/>
          <w:b/>
          <w:bCs/>
        </w:rPr>
      </w:pPr>
      <w:r w:rsidRPr="00D63AEF">
        <w:t>目前该订单已超8个月未处理，平台未提供有效沟通渠道。消费者强烈要求立即退款，并呼吁电商平台加强跨境购物保障。</w:t>
      </w:r>
    </w:p>
    <w:p w14:paraId="1312E39C" w14:textId="77777777" w:rsidR="00D63AEF" w:rsidRDefault="00954DAF" w:rsidP="007741D6">
      <w:pPr>
        <w:pStyle w:val="20"/>
        <w:spacing w:before="156"/>
        <w:ind w:firstLine="482"/>
        <w:jc w:val="left"/>
        <w:rPr>
          <w:rFonts w:hint="default"/>
          <w:b/>
          <w:bCs/>
        </w:rPr>
      </w:pPr>
      <w:r>
        <w:rPr>
          <w:b/>
          <w:bCs/>
        </w:rPr>
        <w:t>【案例三】</w:t>
      </w:r>
      <w:r w:rsidR="00D63AEF" w:rsidRPr="00D63AEF">
        <w:rPr>
          <w:b/>
          <w:bCs/>
        </w:rPr>
        <w:t>别样APP</w:t>
      </w:r>
      <w:proofErr w:type="gramStart"/>
      <w:r w:rsidR="00D63AEF" w:rsidRPr="00D63AEF">
        <w:rPr>
          <w:b/>
          <w:bCs/>
        </w:rPr>
        <w:t>被曝售假</w:t>
      </w:r>
      <w:proofErr w:type="gramEnd"/>
      <w:r w:rsidR="00D63AEF" w:rsidRPr="00D63AEF">
        <w:rPr>
          <w:b/>
          <w:bCs/>
        </w:rPr>
        <w:t>！消费者购买Coach</w:t>
      </w:r>
      <w:proofErr w:type="gramStart"/>
      <w:r w:rsidR="00D63AEF" w:rsidRPr="00D63AEF">
        <w:rPr>
          <w:b/>
          <w:bCs/>
        </w:rPr>
        <w:t>包竟为</w:t>
      </w:r>
      <w:proofErr w:type="gramEnd"/>
      <w:r w:rsidR="00D63AEF" w:rsidRPr="00D63AEF">
        <w:rPr>
          <w:b/>
          <w:bCs/>
        </w:rPr>
        <w:t>"</w:t>
      </w:r>
      <w:proofErr w:type="gramStart"/>
      <w:r w:rsidR="00D63AEF" w:rsidRPr="00D63AEF">
        <w:rPr>
          <w:b/>
          <w:bCs/>
        </w:rPr>
        <w:t>高仿</w:t>
      </w:r>
      <w:proofErr w:type="gramEnd"/>
      <w:r w:rsidR="00D63AEF" w:rsidRPr="00D63AEF">
        <w:rPr>
          <w:b/>
          <w:bCs/>
        </w:rPr>
        <w:t xml:space="preserve">A货" </w:t>
      </w:r>
    </w:p>
    <w:p w14:paraId="6E02EA29" w14:textId="651C8B24" w:rsidR="00D63AEF" w:rsidRPr="00D63AEF" w:rsidRDefault="00D63AEF" w:rsidP="007741D6">
      <w:pPr>
        <w:pStyle w:val="20"/>
        <w:spacing w:before="156"/>
        <w:jc w:val="left"/>
        <w:rPr>
          <w:rFonts w:hint="default"/>
        </w:rPr>
      </w:pPr>
      <w:r w:rsidRPr="00D63AEF">
        <w:t>7</w:t>
      </w:r>
      <w:r w:rsidRPr="00D63AEF">
        <w:rPr>
          <w:rFonts w:hint="default"/>
        </w:rPr>
        <w:t>月</w:t>
      </w:r>
      <w:r w:rsidRPr="00D63AEF">
        <w:t>3</w:t>
      </w:r>
      <w:r w:rsidRPr="00D63AEF">
        <w:rPr>
          <w:rFonts w:hint="default"/>
        </w:rPr>
        <w:t>0日，陕西省的陈女士向电诉</w:t>
      </w:r>
      <w:proofErr w:type="gramStart"/>
      <w:r w:rsidRPr="00D63AEF">
        <w:rPr>
          <w:rFonts w:hint="default"/>
        </w:rPr>
        <w:t>宝投诉</w:t>
      </w:r>
      <w:proofErr w:type="gramEnd"/>
      <w:r w:rsidRPr="00D63AEF">
        <w:rPr>
          <w:rFonts w:hint="default"/>
        </w:rPr>
        <w:t>称其</w:t>
      </w:r>
      <w:r w:rsidRPr="00D63AEF">
        <w:t>在别样购买一款Coach波士顿包，近期与同事正品对比发现重大差异：正品包左下角应有品牌logo，而其所购商品缺失该标识。</w:t>
      </w:r>
    </w:p>
    <w:p w14:paraId="744EE488" w14:textId="00DE25C1" w:rsidR="00D63AEF" w:rsidRPr="00D63AEF" w:rsidRDefault="00D63AEF" w:rsidP="007741D6">
      <w:pPr>
        <w:pStyle w:val="20"/>
        <w:spacing w:before="156"/>
        <w:jc w:val="left"/>
        <w:rPr>
          <w:rFonts w:hint="default"/>
        </w:rPr>
      </w:pPr>
      <w:r w:rsidRPr="00D63AEF">
        <w:t>经专业鉴定确认为仿品。平台客</w:t>
      </w:r>
      <w:proofErr w:type="gramStart"/>
      <w:r w:rsidRPr="00D63AEF">
        <w:t>服处理</w:t>
      </w:r>
      <w:proofErr w:type="gramEnd"/>
      <w:r w:rsidRPr="00D63AEF">
        <w:t>态度消极，涉嫌欺诈消费者。该消费者指出，作为宣称"海外直邮正品"的跨境电商平台，别样售假行为严重违反《消费者权益保护法》，要求平台"退一赔三"并公开道歉。</w:t>
      </w:r>
    </w:p>
    <w:p w14:paraId="05F9B65F" w14:textId="77777777" w:rsidR="00FB5BF6" w:rsidRDefault="00954DAF" w:rsidP="007741D6">
      <w:pPr>
        <w:pStyle w:val="20"/>
        <w:spacing w:before="156"/>
        <w:ind w:firstLine="482"/>
        <w:jc w:val="left"/>
        <w:rPr>
          <w:rFonts w:hint="default"/>
          <w:b/>
          <w:bCs/>
        </w:rPr>
      </w:pPr>
      <w:r>
        <w:rPr>
          <w:b/>
          <w:bCs/>
        </w:rPr>
        <w:t>【案例四】“寺库”</w:t>
      </w:r>
      <w:r w:rsidR="00FB5BF6" w:rsidRPr="00FB5BF6">
        <w:rPr>
          <w:b/>
          <w:bCs/>
        </w:rPr>
        <w:t>平台被曝"强制取消订单</w:t>
      </w:r>
      <w:proofErr w:type="gramStart"/>
      <w:r w:rsidR="00FB5BF6" w:rsidRPr="00FB5BF6">
        <w:rPr>
          <w:b/>
          <w:bCs/>
        </w:rPr>
        <w:t>不</w:t>
      </w:r>
      <w:proofErr w:type="gramEnd"/>
      <w:r w:rsidR="00FB5BF6" w:rsidRPr="00FB5BF6">
        <w:rPr>
          <w:b/>
          <w:bCs/>
        </w:rPr>
        <w:t>退款" 消费者2083元货款遭侵吞</w:t>
      </w:r>
    </w:p>
    <w:p w14:paraId="0DC116F7" w14:textId="46715C96" w:rsidR="00FB5BF6" w:rsidRPr="00FB5BF6" w:rsidRDefault="00D63AEF" w:rsidP="007741D6">
      <w:pPr>
        <w:pStyle w:val="20"/>
        <w:spacing w:before="156"/>
        <w:jc w:val="left"/>
        <w:rPr>
          <w:rFonts w:hint="default"/>
        </w:rPr>
      </w:pPr>
      <w:r w:rsidRPr="00FB5BF6">
        <w:t>7</w:t>
      </w:r>
      <w:r w:rsidRPr="00FB5BF6">
        <w:rPr>
          <w:rFonts w:hint="default"/>
        </w:rPr>
        <w:t>月</w:t>
      </w:r>
      <w:r w:rsidRPr="00FB5BF6">
        <w:t>2</w:t>
      </w:r>
      <w:r w:rsidRPr="00FB5BF6">
        <w:rPr>
          <w:rFonts w:hint="default"/>
        </w:rPr>
        <w:t>6日，天津市的王女士向电诉</w:t>
      </w:r>
      <w:proofErr w:type="gramStart"/>
      <w:r w:rsidRPr="00FB5BF6">
        <w:rPr>
          <w:rFonts w:hint="default"/>
        </w:rPr>
        <w:t>宝投诉</w:t>
      </w:r>
      <w:proofErr w:type="gramEnd"/>
      <w:r w:rsidRPr="00FB5BF6">
        <w:rPr>
          <w:rFonts w:hint="default"/>
        </w:rPr>
        <w:t>称其</w:t>
      </w:r>
      <w:proofErr w:type="gramStart"/>
      <w:r w:rsidRPr="00FB5BF6">
        <w:rPr>
          <w:rFonts w:hint="default"/>
        </w:rPr>
        <w:t>在寺库平台</w:t>
      </w:r>
      <w:proofErr w:type="gramEnd"/>
      <w:r w:rsidR="00FB5BF6" w:rsidRPr="00FB5BF6">
        <w:t>购买两件总价2083元的服装，遭遇商家长期不发货。当申请退款时，平台竟在未经同意的情况下单方面取消订单且拒不退款。</w:t>
      </w:r>
    </w:p>
    <w:p w14:paraId="1B713864" w14:textId="581DE402" w:rsidR="00D63AEF" w:rsidRPr="00FB5BF6" w:rsidRDefault="00FB5BF6" w:rsidP="007741D6">
      <w:pPr>
        <w:pStyle w:val="20"/>
        <w:spacing w:before="156"/>
        <w:jc w:val="left"/>
        <w:rPr>
          <w:rFonts w:hint="default"/>
        </w:rPr>
      </w:pPr>
      <w:r w:rsidRPr="00FB5BF6">
        <w:t>消费者多次维权未果，质疑平台存在欺诈行为，严重违反《电子商务法》第四十九条关于合同成立的规定。目前该消费者已向市场监管部门投诉，要求平台立即退还全款并公开道歉。</w:t>
      </w:r>
    </w:p>
    <w:p w14:paraId="5D6CBAD7" w14:textId="77777777" w:rsidR="00FB5BF6" w:rsidRDefault="00954DAF" w:rsidP="007741D6">
      <w:pPr>
        <w:pStyle w:val="20"/>
        <w:spacing w:before="156"/>
        <w:ind w:firstLine="482"/>
        <w:jc w:val="left"/>
        <w:rPr>
          <w:rFonts w:hint="default"/>
          <w:b/>
          <w:bCs/>
        </w:rPr>
      </w:pPr>
      <w:r>
        <w:rPr>
          <w:b/>
          <w:bCs/>
        </w:rPr>
        <w:t>【案例五】</w:t>
      </w:r>
      <w:r w:rsidR="00FB5BF6" w:rsidRPr="00FB5BF6">
        <w:rPr>
          <w:b/>
          <w:bCs/>
        </w:rPr>
        <w:t>万元YSL</w:t>
      </w:r>
      <w:proofErr w:type="gramStart"/>
      <w:r w:rsidR="00FB5BF6" w:rsidRPr="00FB5BF6">
        <w:rPr>
          <w:b/>
          <w:bCs/>
        </w:rPr>
        <w:t>包遭"</w:t>
      </w:r>
      <w:proofErr w:type="gramEnd"/>
      <w:r w:rsidR="00FB5BF6" w:rsidRPr="00FB5BF6">
        <w:rPr>
          <w:b/>
          <w:bCs/>
        </w:rPr>
        <w:t>强买强卖"！</w:t>
      </w:r>
      <w:proofErr w:type="gramStart"/>
      <w:r w:rsidR="00FB5BF6" w:rsidRPr="00FB5BF6">
        <w:rPr>
          <w:b/>
          <w:bCs/>
        </w:rPr>
        <w:t>识季平台</w:t>
      </w:r>
      <w:proofErr w:type="gramEnd"/>
      <w:r w:rsidR="00FB5BF6" w:rsidRPr="00FB5BF6">
        <w:rPr>
          <w:b/>
          <w:bCs/>
        </w:rPr>
        <w:t>被指漠视消费者权益</w:t>
      </w:r>
    </w:p>
    <w:p w14:paraId="6DD5D9CF" w14:textId="1F8571D5" w:rsidR="00FB5BF6" w:rsidRDefault="00FB5BF6" w:rsidP="007741D6">
      <w:pPr>
        <w:pStyle w:val="20"/>
        <w:spacing w:before="156"/>
        <w:jc w:val="left"/>
        <w:rPr>
          <w:rFonts w:hint="default"/>
        </w:rPr>
      </w:pPr>
      <w:r w:rsidRPr="00FB5BF6">
        <w:t>7</w:t>
      </w:r>
      <w:r w:rsidRPr="00FB5BF6">
        <w:rPr>
          <w:rFonts w:hint="default"/>
        </w:rPr>
        <w:t>月</w:t>
      </w:r>
      <w:r w:rsidRPr="00FB5BF6">
        <w:t>3</w:t>
      </w:r>
      <w:r w:rsidRPr="00FB5BF6">
        <w:rPr>
          <w:rFonts w:hint="default"/>
        </w:rPr>
        <w:t>0日，山东省冯女士向电诉</w:t>
      </w:r>
      <w:proofErr w:type="gramStart"/>
      <w:r w:rsidRPr="00FB5BF6">
        <w:rPr>
          <w:rFonts w:hint="default"/>
        </w:rPr>
        <w:t>宝投诉</w:t>
      </w:r>
      <w:proofErr w:type="gramEnd"/>
      <w:r w:rsidRPr="00FB5BF6">
        <w:rPr>
          <w:rFonts w:hint="default"/>
        </w:rPr>
        <w:t>称其</w:t>
      </w:r>
      <w:proofErr w:type="gramStart"/>
      <w:r w:rsidRPr="00FB5BF6">
        <w:rPr>
          <w:rFonts w:hint="default"/>
        </w:rPr>
        <w:t>在识季平台</w:t>
      </w:r>
      <w:proofErr w:type="gramEnd"/>
      <w:r w:rsidRPr="00FB5BF6">
        <w:t>以13066元购入YSL手袋，次日凌晨即申请取消订单遭拒。平台以"内部验货流程"为由强行发货，消费者28日多次联系客</w:t>
      </w:r>
      <w:proofErr w:type="gramStart"/>
      <w:r w:rsidRPr="00FB5BF6">
        <w:t>服要求</w:t>
      </w:r>
      <w:proofErr w:type="gramEnd"/>
      <w:r w:rsidRPr="00FB5BF6">
        <w:t>拦截未果。</w:t>
      </w:r>
    </w:p>
    <w:p w14:paraId="47C14D27" w14:textId="599CC246" w:rsidR="00FB5BF6" w:rsidRPr="00FB5BF6" w:rsidRDefault="00FB5BF6" w:rsidP="007741D6">
      <w:pPr>
        <w:pStyle w:val="20"/>
        <w:spacing w:before="156"/>
        <w:jc w:val="left"/>
        <w:rPr>
          <w:rFonts w:hint="default"/>
        </w:rPr>
      </w:pPr>
      <w:r w:rsidRPr="00FB5BF6">
        <w:t>该行为违反《消费者权益保护法》第九条关于自主选择权的规定，平台在未完成物流交接前完全具备订单终止能力。目前消费者要求平台承担退货运费并整改强制交易行为。</w:t>
      </w:r>
    </w:p>
    <w:p w14:paraId="5752C282" w14:textId="2548A54D" w:rsidR="000C45FA" w:rsidRDefault="00954DAF" w:rsidP="007741D6">
      <w:pPr>
        <w:pStyle w:val="20"/>
        <w:spacing w:before="156"/>
        <w:ind w:firstLine="482"/>
        <w:jc w:val="left"/>
        <w:rPr>
          <w:rFonts w:hint="default"/>
          <w:b/>
          <w:bCs/>
        </w:rPr>
      </w:pPr>
      <w:r>
        <w:rPr>
          <w:b/>
          <w:bCs/>
        </w:rPr>
        <w:lastRenderedPageBreak/>
        <w:t>【案例六】</w:t>
      </w:r>
      <w:proofErr w:type="gramStart"/>
      <w:r w:rsidR="00C321A9" w:rsidRPr="00C321A9">
        <w:rPr>
          <w:b/>
          <w:bCs/>
        </w:rPr>
        <w:t>天猫国际</w:t>
      </w:r>
      <w:proofErr w:type="gramEnd"/>
      <w:r w:rsidR="00C321A9">
        <w:rPr>
          <w:b/>
          <w:bCs/>
        </w:rPr>
        <w:t>专营店</w:t>
      </w:r>
      <w:r w:rsidR="00C321A9" w:rsidRPr="00C321A9">
        <w:rPr>
          <w:b/>
          <w:bCs/>
        </w:rPr>
        <w:t>游戏卡带</w:t>
      </w:r>
      <w:proofErr w:type="gramStart"/>
      <w:r w:rsidR="00C321A9" w:rsidRPr="00C321A9">
        <w:rPr>
          <w:b/>
          <w:bCs/>
        </w:rPr>
        <w:t>疑</w:t>
      </w:r>
      <w:proofErr w:type="gramEnd"/>
      <w:r w:rsidR="00C321A9" w:rsidRPr="00C321A9">
        <w:rPr>
          <w:b/>
          <w:bCs/>
        </w:rPr>
        <w:t>陷"虚假发货"风波</w:t>
      </w:r>
    </w:p>
    <w:p w14:paraId="609DCAD4" w14:textId="77777777" w:rsidR="00C321A9" w:rsidRDefault="00C321A9" w:rsidP="007741D6">
      <w:pPr>
        <w:pStyle w:val="20"/>
        <w:spacing w:before="156"/>
        <w:jc w:val="left"/>
        <w:rPr>
          <w:rFonts w:hint="default"/>
        </w:rPr>
      </w:pPr>
      <w:r w:rsidRPr="00C321A9">
        <w:t>7</w:t>
      </w:r>
      <w:r w:rsidRPr="00C321A9">
        <w:rPr>
          <w:rFonts w:hint="default"/>
        </w:rPr>
        <w:t>月</w:t>
      </w:r>
      <w:r w:rsidRPr="00C321A9">
        <w:t>4</w:t>
      </w:r>
      <w:r w:rsidRPr="00C321A9">
        <w:rPr>
          <w:rFonts w:hint="default"/>
        </w:rPr>
        <w:t>日，江西省的孙女士向电诉</w:t>
      </w:r>
      <w:proofErr w:type="gramStart"/>
      <w:r w:rsidRPr="00C321A9">
        <w:rPr>
          <w:rFonts w:hint="default"/>
        </w:rPr>
        <w:t>宝投诉</w:t>
      </w:r>
      <w:proofErr w:type="gramEnd"/>
      <w:r w:rsidRPr="00C321A9">
        <w:rPr>
          <w:rFonts w:hint="default"/>
        </w:rPr>
        <w:t>称其在</w:t>
      </w:r>
      <w:proofErr w:type="gramStart"/>
      <w:r w:rsidRPr="00C321A9">
        <w:rPr>
          <w:rFonts w:hint="default"/>
        </w:rPr>
        <w:t>天猫国际</w:t>
      </w:r>
      <w:proofErr w:type="gramEnd"/>
      <w:r w:rsidRPr="00C321A9">
        <w:rPr>
          <w:rFonts w:hint="default"/>
        </w:rPr>
        <w:t>平台</w:t>
      </w:r>
      <w:r>
        <w:t>某</w:t>
      </w:r>
      <w:r w:rsidRPr="00C321A9">
        <w:t>专营店购买《幻想生活</w:t>
      </w:r>
      <w:proofErr w:type="spellStart"/>
      <w:r w:rsidRPr="00C321A9">
        <w:t>i</w:t>
      </w:r>
      <w:proofErr w:type="spellEnd"/>
      <w:r w:rsidRPr="00C321A9">
        <w:t>》游戏卡带，截至6月4日商品仍显示"清关中"，700余订单无一收货。</w:t>
      </w:r>
    </w:p>
    <w:p w14:paraId="6008C32D" w14:textId="180706D5" w:rsidR="00C321A9" w:rsidRPr="00C321A9" w:rsidRDefault="00C321A9" w:rsidP="007741D6">
      <w:pPr>
        <w:pStyle w:val="20"/>
        <w:spacing w:before="156"/>
        <w:jc w:val="left"/>
        <w:rPr>
          <w:rFonts w:hint="default"/>
        </w:rPr>
      </w:pPr>
      <w:r w:rsidRPr="00C321A9">
        <w:t>消费者反映客</w:t>
      </w:r>
      <w:proofErr w:type="gramStart"/>
      <w:r w:rsidRPr="00C321A9">
        <w:t>服仅机械</w:t>
      </w:r>
      <w:proofErr w:type="gramEnd"/>
      <w:r w:rsidRPr="00C321A9">
        <w:t>回复"跟进中"，申请退款却被要求扣除50元运费。值得注意的是，商家已</w:t>
      </w:r>
      <w:proofErr w:type="gramStart"/>
      <w:r w:rsidRPr="00C321A9">
        <w:t>悄然下架商品</w:t>
      </w:r>
      <w:proofErr w:type="gramEnd"/>
      <w:r w:rsidRPr="00C321A9">
        <w:t>链接，引发"虚假发货"质疑。目前</w:t>
      </w:r>
      <w:r>
        <w:t>消费者</w:t>
      </w:r>
      <w:r w:rsidRPr="00C321A9">
        <w:t>要求平台介入调查清关真实性，并全额退还包含运费在内的所有款项。</w:t>
      </w:r>
    </w:p>
    <w:p w14:paraId="55003FB3" w14:textId="4E710634" w:rsidR="000C45FA" w:rsidRDefault="00954DAF" w:rsidP="007741D6">
      <w:pPr>
        <w:pStyle w:val="20"/>
        <w:spacing w:before="156"/>
        <w:ind w:firstLine="482"/>
        <w:jc w:val="left"/>
        <w:rPr>
          <w:rFonts w:hint="default"/>
          <w:b/>
          <w:bCs/>
        </w:rPr>
      </w:pPr>
      <w:bookmarkStart w:id="21" w:name="OLE_LINK1"/>
      <w:r>
        <w:rPr>
          <w:b/>
          <w:bCs/>
        </w:rPr>
        <w:t>【案例七】</w:t>
      </w:r>
      <w:bookmarkEnd w:id="21"/>
      <w:proofErr w:type="gramStart"/>
      <w:r w:rsidR="00C37A56" w:rsidRPr="00C37A56">
        <w:rPr>
          <w:b/>
          <w:bCs/>
        </w:rPr>
        <w:t>中免日上</w:t>
      </w:r>
      <w:proofErr w:type="gramEnd"/>
      <w:r w:rsidR="00C37A56" w:rsidRPr="00C37A56">
        <w:rPr>
          <w:b/>
          <w:bCs/>
        </w:rPr>
        <w:t>被指"霸王条款"！消费者遭遇退货难</w:t>
      </w:r>
    </w:p>
    <w:p w14:paraId="74C3B696" w14:textId="77777777" w:rsidR="00C37A56" w:rsidRDefault="00C37A56" w:rsidP="007741D6">
      <w:pPr>
        <w:pStyle w:val="20"/>
        <w:spacing w:before="156"/>
        <w:jc w:val="left"/>
        <w:rPr>
          <w:rFonts w:hint="default"/>
        </w:rPr>
      </w:pPr>
      <w:r w:rsidRPr="00C37A56">
        <w:rPr>
          <w:rFonts w:hint="default"/>
        </w:rPr>
        <w:t>7月27日，上海市的罗女士向电诉</w:t>
      </w:r>
      <w:proofErr w:type="gramStart"/>
      <w:r w:rsidRPr="00C37A56">
        <w:rPr>
          <w:rFonts w:hint="default"/>
        </w:rPr>
        <w:t>宝投诉</w:t>
      </w:r>
      <w:proofErr w:type="gramEnd"/>
      <w:r w:rsidRPr="00C37A56">
        <w:rPr>
          <w:rFonts w:hint="default"/>
        </w:rPr>
        <w:t>称其在</w:t>
      </w:r>
      <w:r w:rsidRPr="00C37A56">
        <w:t>在</w:t>
      </w:r>
      <w:proofErr w:type="gramStart"/>
      <w:r w:rsidRPr="00C37A56">
        <w:t>中免日上</w:t>
      </w:r>
      <w:proofErr w:type="gramEnd"/>
      <w:r w:rsidRPr="00C37A56">
        <w:t>小程序购买TF粉饼，收货发现商品有开封痕迹后立即申请退货，却遭平台以"页面标注不支持无理由退货"为由拒绝。</w:t>
      </w:r>
    </w:p>
    <w:p w14:paraId="6107CF0E" w14:textId="2EB067B0" w:rsidR="00C37A56" w:rsidRPr="00C37A56" w:rsidRDefault="00C37A56" w:rsidP="007741D6">
      <w:pPr>
        <w:pStyle w:val="20"/>
        <w:spacing w:before="156"/>
        <w:jc w:val="left"/>
        <w:rPr>
          <w:rFonts w:hint="default"/>
        </w:rPr>
      </w:pPr>
      <w:r w:rsidRPr="00C37A56">
        <w:t>消费者持续维权</w:t>
      </w:r>
      <w:proofErr w:type="gramStart"/>
      <w:r w:rsidRPr="00C37A56">
        <w:t>一周未</w:t>
      </w:r>
      <w:proofErr w:type="gramEnd"/>
      <w:r w:rsidRPr="00C37A56">
        <w:t>果，指出该条款违反《消费者权益保护法》第二十五条规定，普通化妆品应适用"七天无理由退货"规则。目前该消费者要求整改退货政策并赔偿损失。</w:t>
      </w:r>
    </w:p>
    <w:p w14:paraId="3814B291" w14:textId="32CC050D" w:rsidR="000C45FA" w:rsidRDefault="00954DAF" w:rsidP="007741D6">
      <w:pPr>
        <w:pStyle w:val="20"/>
        <w:spacing w:before="156"/>
        <w:ind w:firstLine="482"/>
        <w:jc w:val="left"/>
        <w:rPr>
          <w:rFonts w:hint="default"/>
          <w:b/>
          <w:bCs/>
        </w:rPr>
      </w:pPr>
      <w:r>
        <w:rPr>
          <w:b/>
          <w:bCs/>
        </w:rPr>
        <w:t>【案例八】</w:t>
      </w:r>
      <w:r w:rsidR="00C37A56" w:rsidRPr="00C37A56">
        <w:rPr>
          <w:b/>
          <w:bCs/>
        </w:rPr>
        <w:t>铭宣海淘补税纠纷陷僵局！消费者苦等一年半难取包裹</w:t>
      </w:r>
    </w:p>
    <w:p w14:paraId="67D7F940" w14:textId="77777777" w:rsidR="00F1668B" w:rsidRDefault="00C37A56" w:rsidP="007741D6">
      <w:pPr>
        <w:pStyle w:val="20"/>
        <w:spacing w:before="156"/>
        <w:jc w:val="left"/>
        <w:rPr>
          <w:rFonts w:hint="default"/>
        </w:rPr>
      </w:pPr>
      <w:r w:rsidRPr="00F1668B">
        <w:t>7</w:t>
      </w:r>
      <w:r w:rsidRPr="00F1668B">
        <w:rPr>
          <w:rFonts w:hint="default"/>
        </w:rPr>
        <w:t>月</w:t>
      </w:r>
      <w:r w:rsidRPr="00F1668B">
        <w:t>2</w:t>
      </w:r>
      <w:r w:rsidRPr="00F1668B">
        <w:rPr>
          <w:rFonts w:hint="default"/>
        </w:rPr>
        <w:t>4</w:t>
      </w:r>
      <w:r w:rsidR="00F1668B" w:rsidRPr="00F1668B">
        <w:rPr>
          <w:rFonts w:hint="default"/>
        </w:rPr>
        <w:t>日，王女士向电诉</w:t>
      </w:r>
      <w:proofErr w:type="gramStart"/>
      <w:r w:rsidR="00F1668B" w:rsidRPr="00F1668B">
        <w:rPr>
          <w:rFonts w:hint="default"/>
        </w:rPr>
        <w:t>宝投诉</w:t>
      </w:r>
      <w:proofErr w:type="gramEnd"/>
      <w:r w:rsidR="00F1668B" w:rsidRPr="00F1668B">
        <w:rPr>
          <w:rFonts w:hint="default"/>
        </w:rPr>
        <w:t>称其</w:t>
      </w:r>
      <w:r w:rsidR="00F1668B" w:rsidRPr="00F1668B">
        <w:t>通过铭宣海淘转运商品，被要求补缴1796元税款却未获缴费凭证。该公司以"</w:t>
      </w:r>
      <w:proofErr w:type="gramStart"/>
      <w:r w:rsidR="00F1668B" w:rsidRPr="00F1668B">
        <w:t>不</w:t>
      </w:r>
      <w:proofErr w:type="gramEnd"/>
      <w:r w:rsidR="00F1668B" w:rsidRPr="00F1668B">
        <w:t>补税不放货"为由扣留包裹长达一年半，期间虽更改物流路线将包裹运至厦门，仍拒绝消费者提出</w:t>
      </w:r>
      <w:proofErr w:type="gramStart"/>
      <w:r w:rsidR="00F1668B" w:rsidRPr="00F1668B">
        <w:t>的暂冻款项</w:t>
      </w:r>
      <w:proofErr w:type="gramEnd"/>
      <w:r w:rsidR="00F1668B" w:rsidRPr="00F1668B">
        <w:t>、先取货后协商方案。</w:t>
      </w:r>
    </w:p>
    <w:p w14:paraId="12626576" w14:textId="63DB1C42" w:rsidR="00F1668B" w:rsidRPr="00F1668B" w:rsidRDefault="00F1668B" w:rsidP="007741D6">
      <w:pPr>
        <w:pStyle w:val="20"/>
        <w:spacing w:before="156"/>
        <w:jc w:val="left"/>
        <w:rPr>
          <w:rFonts w:hint="default"/>
        </w:rPr>
      </w:pPr>
      <w:r w:rsidRPr="00F1668B">
        <w:t>消费者多次交涉无果，质疑税费真实性，要求平台提供完税证明并归还包裹。目前该消费者正寻求监管部门介入，并拟通过法律途径维权，同时呼吁公布铭</w:t>
      </w:r>
      <w:proofErr w:type="gramStart"/>
      <w:r w:rsidRPr="00F1668B">
        <w:t>宣中国</w:t>
      </w:r>
      <w:proofErr w:type="gramEnd"/>
      <w:r w:rsidRPr="00F1668B">
        <w:t>总部地址以便诉讼。</w:t>
      </w:r>
    </w:p>
    <w:p w14:paraId="058E1559" w14:textId="5BFCA5D9" w:rsidR="000C45FA" w:rsidRDefault="00954DAF" w:rsidP="007741D6">
      <w:pPr>
        <w:pStyle w:val="20"/>
        <w:spacing w:before="156"/>
        <w:ind w:firstLine="482"/>
        <w:jc w:val="left"/>
        <w:rPr>
          <w:rFonts w:hint="default"/>
          <w:b/>
          <w:bCs/>
        </w:rPr>
      </w:pPr>
      <w:r>
        <w:rPr>
          <w:b/>
          <w:bCs/>
        </w:rPr>
        <w:t>【案例九】</w:t>
      </w:r>
      <w:r w:rsidR="00F1668B" w:rsidRPr="00F1668B">
        <w:rPr>
          <w:b/>
          <w:bCs/>
        </w:rPr>
        <w:t>中免海南售破损商品</w:t>
      </w:r>
      <w:proofErr w:type="gramStart"/>
      <w:r w:rsidR="00F1668B" w:rsidRPr="00F1668B">
        <w:rPr>
          <w:b/>
          <w:bCs/>
        </w:rPr>
        <w:t>拒处理</w:t>
      </w:r>
      <w:proofErr w:type="gramEnd"/>
      <w:r w:rsidR="00F1668B" w:rsidRPr="00F1668B">
        <w:rPr>
          <w:b/>
          <w:bCs/>
        </w:rPr>
        <w:t xml:space="preserve"> 消费者投诉遭"冷处理"</w:t>
      </w:r>
    </w:p>
    <w:p w14:paraId="066225CF" w14:textId="77777777" w:rsidR="00F1668B" w:rsidRDefault="00F1668B" w:rsidP="007741D6">
      <w:pPr>
        <w:pStyle w:val="20"/>
        <w:spacing w:before="156"/>
        <w:jc w:val="left"/>
        <w:rPr>
          <w:rFonts w:hint="default"/>
        </w:rPr>
      </w:pPr>
      <w:r w:rsidRPr="00F1668B">
        <w:t>7</w:t>
      </w:r>
      <w:r w:rsidRPr="00F1668B">
        <w:rPr>
          <w:rFonts w:hint="default"/>
        </w:rPr>
        <w:t>月</w:t>
      </w:r>
      <w:r w:rsidRPr="00F1668B">
        <w:t>2</w:t>
      </w:r>
      <w:r w:rsidRPr="00F1668B">
        <w:rPr>
          <w:rFonts w:hint="default"/>
        </w:rPr>
        <w:t>日，江苏省郑先生向电诉</w:t>
      </w:r>
      <w:proofErr w:type="gramStart"/>
      <w:r w:rsidRPr="00F1668B">
        <w:rPr>
          <w:rFonts w:hint="default"/>
        </w:rPr>
        <w:t>宝投诉</w:t>
      </w:r>
      <w:proofErr w:type="gramEnd"/>
      <w:r w:rsidRPr="00F1668B">
        <w:rPr>
          <w:rFonts w:hint="default"/>
        </w:rPr>
        <w:t>称</w:t>
      </w:r>
      <w:r w:rsidRPr="00F1668B">
        <w:t>在中免海南APP购买的商品收货时发现无外</w:t>
      </w:r>
      <w:proofErr w:type="gramStart"/>
      <w:r w:rsidRPr="00F1668B">
        <w:t>包装且瓶身</w:t>
      </w:r>
      <w:proofErr w:type="gramEnd"/>
      <w:r w:rsidRPr="00F1668B">
        <w:t>破损。联系客服后，平台从承诺"24小时反馈"改为"48</w:t>
      </w:r>
      <w:r w:rsidRPr="00F1668B">
        <w:lastRenderedPageBreak/>
        <w:t>小时"，最终表示"处理时间不确定"。</w:t>
      </w:r>
    </w:p>
    <w:p w14:paraId="4E2A4D79" w14:textId="7E511C8F" w:rsidR="00F1668B" w:rsidRPr="00F1668B" w:rsidRDefault="00F1668B" w:rsidP="007741D6">
      <w:pPr>
        <w:pStyle w:val="20"/>
        <w:spacing w:before="156"/>
        <w:jc w:val="left"/>
        <w:rPr>
          <w:rFonts w:hint="default"/>
        </w:rPr>
      </w:pPr>
      <w:r w:rsidRPr="00F1668B">
        <w:t>尽管消费者已通过315、12345等渠道投诉，中</w:t>
      </w:r>
      <w:proofErr w:type="gramStart"/>
      <w:r w:rsidRPr="00F1668B">
        <w:t>免方面</w:t>
      </w:r>
      <w:proofErr w:type="gramEnd"/>
      <w:r w:rsidRPr="00F1668B">
        <w:t>仍采取"</w:t>
      </w:r>
      <w:proofErr w:type="gramStart"/>
      <w:r w:rsidRPr="00F1668B">
        <w:t>不</w:t>
      </w:r>
      <w:proofErr w:type="gramEnd"/>
      <w:r w:rsidRPr="00F1668B">
        <w:t>回应、不处理"态度，甚至直接挂断电话。消费者质疑作为国企的中</w:t>
      </w:r>
      <w:proofErr w:type="gramStart"/>
      <w:r w:rsidRPr="00F1668B">
        <w:t>免集团</w:t>
      </w:r>
      <w:proofErr w:type="gramEnd"/>
      <w:r w:rsidRPr="00F1668B">
        <w:t>存在服务缺位，要求其立即退换破损商品并整改售后流程。</w:t>
      </w:r>
    </w:p>
    <w:p w14:paraId="4F63597E" w14:textId="55760949" w:rsidR="000C45FA" w:rsidRDefault="00954DAF" w:rsidP="007741D6">
      <w:pPr>
        <w:pStyle w:val="20"/>
        <w:spacing w:before="156"/>
        <w:ind w:firstLine="482"/>
        <w:jc w:val="left"/>
        <w:rPr>
          <w:rFonts w:hint="default"/>
          <w:b/>
          <w:bCs/>
        </w:rPr>
      </w:pPr>
      <w:r>
        <w:rPr>
          <w:b/>
          <w:bCs/>
        </w:rPr>
        <w:t>【案例十】</w:t>
      </w:r>
      <w:r w:rsidR="00F1668B" w:rsidRPr="00F1668B">
        <w:rPr>
          <w:b/>
          <w:bCs/>
        </w:rPr>
        <w:t>海淘一号被曝"虚假发货"乱象 消费者遭遇退款难</w:t>
      </w:r>
    </w:p>
    <w:p w14:paraId="35ABFDC5" w14:textId="77777777" w:rsidR="00F1668B" w:rsidRPr="00F1668B" w:rsidRDefault="00F1668B" w:rsidP="007741D6">
      <w:pPr>
        <w:pStyle w:val="20"/>
        <w:spacing w:before="156"/>
        <w:jc w:val="left"/>
        <w:rPr>
          <w:rFonts w:hint="default"/>
        </w:rPr>
      </w:pPr>
      <w:r w:rsidRPr="00F1668B">
        <w:t>7</w:t>
      </w:r>
      <w:r w:rsidRPr="00F1668B">
        <w:rPr>
          <w:rFonts w:hint="default"/>
        </w:rPr>
        <w:t>月</w:t>
      </w:r>
      <w:r w:rsidRPr="00F1668B">
        <w:t>4</w:t>
      </w:r>
      <w:r w:rsidRPr="00F1668B">
        <w:rPr>
          <w:rFonts w:hint="default"/>
        </w:rPr>
        <w:t>日，福建省的陈女士向电诉</w:t>
      </w:r>
      <w:proofErr w:type="gramStart"/>
      <w:r w:rsidRPr="00F1668B">
        <w:rPr>
          <w:rFonts w:hint="default"/>
        </w:rPr>
        <w:t>宝投诉</w:t>
      </w:r>
      <w:proofErr w:type="gramEnd"/>
      <w:r w:rsidRPr="00F1668B">
        <w:rPr>
          <w:rFonts w:hint="default"/>
        </w:rPr>
        <w:t>称其在海淘</w:t>
      </w:r>
      <w:r w:rsidRPr="00F1668B">
        <w:t>1</w:t>
      </w:r>
      <w:r w:rsidRPr="00F1668B">
        <w:rPr>
          <w:rFonts w:hint="default"/>
        </w:rPr>
        <w:t>号</w:t>
      </w:r>
      <w:r w:rsidRPr="00F1668B">
        <w:t>下单购物，查询发现商家提供的物流信息在海关及快递平台均无记录，涉嫌虚假发货。平台拒绝退款请求，强行扣留货款。</w:t>
      </w:r>
    </w:p>
    <w:p w14:paraId="421A1F38" w14:textId="7E8BCCC7" w:rsidR="00F1668B" w:rsidRPr="00F1668B" w:rsidRDefault="00F1668B" w:rsidP="007741D6">
      <w:pPr>
        <w:pStyle w:val="20"/>
        <w:spacing w:before="156"/>
        <w:jc w:val="left"/>
        <w:rPr>
          <w:rFonts w:hint="default"/>
        </w:rPr>
      </w:pPr>
      <w:r w:rsidRPr="00F1668B">
        <w:t>消费者指出，平台行为已违反《电子商务法》关于按时发货及退款的规定，涉嫌霸王条款。目前消费者台立即退款并整改经营行为。</w:t>
      </w:r>
    </w:p>
    <w:p w14:paraId="5E4E7D93" w14:textId="60936561" w:rsidR="000C45FA" w:rsidRPr="0024364A" w:rsidRDefault="0024364A" w:rsidP="007741D6">
      <w:pPr>
        <w:pStyle w:val="1"/>
        <w:spacing w:line="360" w:lineRule="auto"/>
        <w:jc w:val="left"/>
        <w:rPr>
          <w:rFonts w:ascii="微软雅黑" w:eastAsia="微软雅黑" w:hAnsi="微软雅黑" w:cs="微软雅黑"/>
          <w:sz w:val="32"/>
          <w:szCs w:val="32"/>
        </w:rPr>
      </w:pPr>
      <w:bookmarkStart w:id="22" w:name="_Toc23431"/>
      <w:r>
        <w:rPr>
          <w:rFonts w:ascii="微软雅黑" w:eastAsia="微软雅黑" w:hAnsi="微软雅黑" w:cs="微软雅黑" w:hint="eastAsia"/>
          <w:sz w:val="32"/>
          <w:szCs w:val="32"/>
        </w:rPr>
        <w:t>四、</w:t>
      </w:r>
      <w:r w:rsidR="00954DAF" w:rsidRPr="0024364A">
        <w:rPr>
          <w:rFonts w:ascii="微软雅黑" w:eastAsia="微软雅黑" w:hAnsi="微软雅黑" w:cs="微软雅黑" w:hint="eastAsia"/>
          <w:sz w:val="32"/>
          <w:szCs w:val="32"/>
        </w:rPr>
        <w:t>关于我们</w:t>
      </w:r>
      <w:bookmarkEnd w:id="22"/>
    </w:p>
    <w:p w14:paraId="043464EB" w14:textId="77777777" w:rsidR="000C45FA" w:rsidRDefault="00954DAF" w:rsidP="007741D6">
      <w:pPr>
        <w:pStyle w:val="10"/>
        <w:numPr>
          <w:ilvl w:val="0"/>
          <w:numId w:val="3"/>
        </w:numPr>
        <w:spacing w:line="360" w:lineRule="auto"/>
        <w:jc w:val="left"/>
        <w:rPr>
          <w:rFonts w:hint="default"/>
        </w:rPr>
      </w:pPr>
      <w:bookmarkStart w:id="23" w:name="_Toc3082"/>
      <w:proofErr w:type="gramStart"/>
      <w:r>
        <w:t>关于电诉宝</w:t>
      </w:r>
      <w:bookmarkEnd w:id="23"/>
      <w:proofErr w:type="gramEnd"/>
    </w:p>
    <w:p w14:paraId="69105027" w14:textId="77777777" w:rsidR="000C45FA" w:rsidRDefault="00954DAF" w:rsidP="007741D6">
      <w:pPr>
        <w:spacing w:beforeLines="50" w:before="156" w:afterLines="50" w:after="156" w:line="360" w:lineRule="auto"/>
        <w:ind w:firstLineChars="200" w:firstLine="480"/>
        <w:jc w:val="left"/>
      </w:pPr>
      <w:r>
        <w:rPr>
          <w:rFonts w:ascii="宋体" w:eastAsia="宋体" w:hAnsi="宋体" w:cs="宋体" w:hint="eastAsia"/>
          <w:sz w:val="24"/>
        </w:rPr>
        <w:t>国内知名网络消费纠纷调解平台“电诉宝”（315.100EC.CN）运行10余年来，与全国近千家网络消费平台建立对接，影响1亿+网络消费用户，新系统实现一键投诉、24h在线、自助维权、同步直达、实时处理、进度查询、评价体系、法律求助、大数据分析等诸多功能。目前，平台“绿色通道”服务向广大网络消费平台开放，各平台可自主申请入驻，实时受理、反馈和查询用户满意度评价。为了更好地营造公开、透明、健康的网络消费投诉环境，“电诉宝”公开版已正式上线，新增用户投诉实时受理动态、月度平台投诉量TOP10、热点投诉地区、投诉榜（依据投诉量排行）等模块，让投诉过程透明化，一手掌握信息动态。</w:t>
      </w:r>
    </w:p>
    <w:p w14:paraId="31DFDEA1" w14:textId="77777777" w:rsidR="000C45FA" w:rsidRDefault="00954DAF" w:rsidP="007741D6">
      <w:pPr>
        <w:spacing w:beforeLines="50" w:before="156" w:afterLines="50" w:after="156" w:line="360" w:lineRule="auto"/>
        <w:ind w:firstLineChars="200" w:firstLine="480"/>
        <w:jc w:val="left"/>
        <w:rPr>
          <w:rFonts w:asciiTheme="minorEastAsia" w:hAnsiTheme="minorEastAsia" w:cstheme="minorEastAsia"/>
          <w:sz w:val="24"/>
        </w:rPr>
      </w:pPr>
      <w:r>
        <w:rPr>
          <w:rFonts w:asciiTheme="minorEastAsia" w:hAnsiTheme="minorEastAsia" w:cstheme="minorEastAsia" w:hint="eastAsia"/>
          <w:sz w:val="24"/>
        </w:rPr>
        <w:t>根据平台受理</w:t>
      </w:r>
      <w:proofErr w:type="gramStart"/>
      <w:r>
        <w:rPr>
          <w:rFonts w:asciiTheme="minorEastAsia" w:hAnsiTheme="minorEastAsia" w:cstheme="minorEastAsia" w:hint="eastAsia"/>
          <w:sz w:val="24"/>
        </w:rPr>
        <w:t>的客诉“大数据”</w:t>
      </w:r>
      <w:proofErr w:type="gramEnd"/>
      <w:r>
        <w:rPr>
          <w:rFonts w:asciiTheme="minorEastAsia" w:hAnsiTheme="minorEastAsia" w:cstheme="minorEastAsia" w:hint="eastAsia"/>
          <w:sz w:val="24"/>
        </w:rPr>
        <w:t xml:space="preserve">和真实案例，每月度、季度、半年度、年度公开发布客观用户体验报告和相关榜单，已连续十余年发布，被业内视为“电商315风向标”，被全国广大用户、企业、媒体、政府所认可和引用。 </w:t>
      </w:r>
    </w:p>
    <w:p w14:paraId="746CA6FE" w14:textId="77777777" w:rsidR="000C45FA" w:rsidRDefault="00954DAF" w:rsidP="007741D6">
      <w:pPr>
        <w:pStyle w:val="20"/>
        <w:spacing w:before="156"/>
        <w:jc w:val="left"/>
        <w:rPr>
          <w:rFonts w:hint="default"/>
        </w:rPr>
      </w:pPr>
      <w:r>
        <w:t>新平台于2018年315前夕正式上线运行。新系统实现“一键投诉”、24h</w:t>
      </w:r>
      <w:r>
        <w:lastRenderedPageBreak/>
        <w:t>在线、自助维权、同步直达、实时处理、进度查询、满意度评价、律师坐堂法律求助，还有大数据分析功能，真正实现了“天天315”，成为千千万万电</w:t>
      </w:r>
      <w:proofErr w:type="gramStart"/>
      <w:r>
        <w:t>商用户</w:t>
      </w:r>
      <w:proofErr w:type="gramEnd"/>
      <w:r>
        <w:t>的“网购维权神器”。</w:t>
      </w:r>
    </w:p>
    <w:p w14:paraId="230CCDAF" w14:textId="77777777" w:rsidR="00EA192D" w:rsidRDefault="00954DAF" w:rsidP="007741D6">
      <w:pPr>
        <w:spacing w:beforeLines="50" w:before="156" w:afterLines="50" w:after="156" w:line="360" w:lineRule="auto"/>
        <w:ind w:firstLineChars="200" w:firstLine="480"/>
        <w:jc w:val="left"/>
        <w:rPr>
          <w:rFonts w:asciiTheme="minorEastAsia" w:hAnsiTheme="minorEastAsia" w:cstheme="minorEastAsia"/>
          <w:sz w:val="24"/>
        </w:rPr>
      </w:pPr>
      <w:r>
        <w:rPr>
          <w:rFonts w:asciiTheme="minorEastAsia" w:hAnsiTheme="minorEastAsia" w:cstheme="minorEastAsia" w:hint="eastAsia"/>
          <w:sz w:val="24"/>
        </w:rPr>
        <w:t>此外，为了更好帮助电商平台更好的处理投诉。平台“绿色通道”服务向广大电商平台开放，电商可自主申请入驻，实时受理、反馈和查询用户满意度评价。</w:t>
      </w:r>
    </w:p>
    <w:p w14:paraId="074F5CAE" w14:textId="6CD0D874" w:rsidR="000C45FA" w:rsidRDefault="00395CAE" w:rsidP="007741D6">
      <w:pPr>
        <w:spacing w:beforeLines="50" w:before="156" w:afterLines="50" w:after="156" w:line="360" w:lineRule="auto"/>
        <w:ind w:firstLineChars="200" w:firstLine="420"/>
        <w:jc w:val="left"/>
      </w:pPr>
      <w:r>
        <w:rPr>
          <w:noProof/>
        </w:rPr>
        <w:drawing>
          <wp:inline distT="0" distB="0" distL="0" distR="0" wp14:anchorId="678E2264" wp14:editId="7886EAC1">
            <wp:extent cx="3735525" cy="3643952"/>
            <wp:effectExtent l="0" t="0" r="0" b="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31"/>
                    <a:stretch>
                      <a:fillRect/>
                    </a:stretch>
                  </pic:blipFill>
                  <pic:spPr>
                    <a:xfrm>
                      <a:off x="0" y="0"/>
                      <a:ext cx="3736624" cy="3645024"/>
                    </a:xfrm>
                    <a:prstGeom prst="rect">
                      <a:avLst/>
                    </a:prstGeom>
                  </pic:spPr>
                </pic:pic>
              </a:graphicData>
            </a:graphic>
          </wp:inline>
        </w:drawing>
      </w:r>
    </w:p>
    <w:p w14:paraId="3D8ECE7D" w14:textId="77777777" w:rsidR="00395CAE" w:rsidRDefault="00954DAF" w:rsidP="007741D6">
      <w:pPr>
        <w:spacing w:beforeLines="50" w:before="156" w:afterLines="50" w:after="156" w:line="360" w:lineRule="auto"/>
        <w:ind w:firstLineChars="200" w:firstLine="480"/>
        <w:jc w:val="left"/>
        <w:rPr>
          <w:rFonts w:ascii="宋体" w:eastAsia="宋体" w:hAnsi="宋体" w:cs="宋体"/>
          <w:sz w:val="24"/>
        </w:rPr>
      </w:pPr>
      <w:r>
        <w:rPr>
          <w:rFonts w:ascii="宋体" w:eastAsia="宋体" w:hAnsi="宋体" w:cs="宋体"/>
          <w:sz w:val="24"/>
        </w:rPr>
        <w:t>为了更好地营造公开、透明、健康的电</w:t>
      </w:r>
      <w:proofErr w:type="gramStart"/>
      <w:r>
        <w:rPr>
          <w:rFonts w:ascii="宋体" w:eastAsia="宋体" w:hAnsi="宋体" w:cs="宋体"/>
          <w:sz w:val="24"/>
        </w:rPr>
        <w:t>商消费</w:t>
      </w:r>
      <w:proofErr w:type="gramEnd"/>
      <w:r>
        <w:rPr>
          <w:rFonts w:ascii="宋体" w:eastAsia="宋体" w:hAnsi="宋体" w:cs="宋体"/>
          <w:sz w:val="24"/>
        </w:rPr>
        <w:t>投诉环境，</w:t>
      </w:r>
      <w:r>
        <w:rPr>
          <w:rFonts w:ascii="宋体" w:eastAsia="宋体" w:hAnsi="宋体" w:cs="宋体" w:hint="eastAsia"/>
          <w:sz w:val="24"/>
        </w:rPr>
        <w:t>“</w:t>
      </w:r>
      <w:r>
        <w:rPr>
          <w:rFonts w:ascii="宋体" w:eastAsia="宋体" w:hAnsi="宋体" w:cs="宋体"/>
          <w:sz w:val="24"/>
        </w:rPr>
        <w:t>电诉宝</w:t>
      </w:r>
      <w:r>
        <w:rPr>
          <w:rFonts w:ascii="宋体" w:eastAsia="宋体" w:hAnsi="宋体" w:cs="宋体" w:hint="eastAsia"/>
          <w:sz w:val="24"/>
        </w:rPr>
        <w:t>”</w:t>
      </w:r>
      <w:r>
        <w:rPr>
          <w:rFonts w:ascii="宋体" w:eastAsia="宋体" w:hAnsi="宋体" w:cs="宋体"/>
          <w:sz w:val="24"/>
        </w:rPr>
        <w:t>公开版于2020年7月1日正式上线，</w:t>
      </w:r>
      <w:r>
        <w:rPr>
          <w:rStyle w:val="aa"/>
          <w:rFonts w:ascii="宋体" w:eastAsia="宋体" w:hAnsi="宋体" w:cs="宋体"/>
          <w:sz w:val="24"/>
        </w:rPr>
        <w:t>新增用户投诉实时受理动态、月度平台投诉量TOP10、热点投诉地区</w:t>
      </w:r>
      <w:r>
        <w:rPr>
          <w:rFonts w:ascii="宋体" w:eastAsia="宋体" w:hAnsi="宋体" w:cs="宋体"/>
          <w:sz w:val="24"/>
        </w:rPr>
        <w:t>等模块，让投诉过程透明化，一手掌握信息动态。</w:t>
      </w:r>
    </w:p>
    <w:p w14:paraId="0AA3432D" w14:textId="1F19D861" w:rsidR="000C45FA" w:rsidRDefault="00395CAE" w:rsidP="007741D6">
      <w:pPr>
        <w:spacing w:beforeLines="50" w:before="156" w:afterLines="50" w:after="156" w:line="360" w:lineRule="auto"/>
        <w:jc w:val="left"/>
      </w:pPr>
      <w:r>
        <w:rPr>
          <w:noProof/>
        </w:rPr>
        <w:lastRenderedPageBreak/>
        <w:drawing>
          <wp:inline distT="0" distB="0" distL="0" distR="0" wp14:anchorId="567D0D9B" wp14:editId="4C6F6703">
            <wp:extent cx="4885491" cy="3084394"/>
            <wp:effectExtent l="0" t="0" r="0" b="1905"/>
            <wp:docPr id="40" name="图片 40" descr="28dbd7427b66ea60acd70c3008eff26"/>
            <wp:cNvGraphicFramePr/>
            <a:graphic xmlns:a="http://schemas.openxmlformats.org/drawingml/2006/main">
              <a:graphicData uri="http://schemas.openxmlformats.org/drawingml/2006/picture">
                <pic:pic xmlns:pic="http://schemas.openxmlformats.org/drawingml/2006/picture">
                  <pic:nvPicPr>
                    <pic:cNvPr id="40" name="图片 40" descr="28dbd7427b66ea60acd70c3008eff26"/>
                    <pic:cNvPicPr/>
                  </pic:nvPicPr>
                  <pic:blipFill>
                    <a:blip r:embed="rId32"/>
                    <a:stretch>
                      <a:fillRect/>
                    </a:stretch>
                  </pic:blipFill>
                  <pic:spPr>
                    <a:xfrm>
                      <a:off x="0" y="0"/>
                      <a:ext cx="4890139" cy="3087329"/>
                    </a:xfrm>
                    <a:prstGeom prst="rect">
                      <a:avLst/>
                    </a:prstGeom>
                  </pic:spPr>
                </pic:pic>
              </a:graphicData>
            </a:graphic>
          </wp:inline>
        </w:drawing>
      </w:r>
    </w:p>
    <w:p w14:paraId="3454BF29" w14:textId="77777777" w:rsidR="000C45FA" w:rsidRDefault="00954DAF" w:rsidP="007741D6">
      <w:pPr>
        <w:pStyle w:val="2"/>
        <w:spacing w:line="360" w:lineRule="auto"/>
        <w:jc w:val="left"/>
        <w:rPr>
          <w:rFonts w:asciiTheme="minorEastAsia" w:hAnsiTheme="minorEastAsia" w:cstheme="minorEastAsia"/>
          <w:szCs w:val="28"/>
        </w:rPr>
      </w:pPr>
      <w:bookmarkStart w:id="24" w:name="_Toc4676"/>
      <w:bookmarkStart w:id="25" w:name="_Toc4507"/>
      <w:bookmarkStart w:id="26" w:name="_Toc2152"/>
      <w:bookmarkStart w:id="27" w:name="_Toc10161"/>
      <w:bookmarkStart w:id="28" w:name="_Toc21023"/>
      <w:bookmarkStart w:id="29" w:name="_Toc32497"/>
      <w:bookmarkStart w:id="30" w:name="_Toc29763"/>
      <w:bookmarkStart w:id="31" w:name="_Toc26824"/>
      <w:bookmarkStart w:id="32" w:name="_Toc13799"/>
      <w:bookmarkStart w:id="33" w:name="_Toc28892"/>
      <w:bookmarkStart w:id="34" w:name="_Toc14641"/>
      <w:bookmarkStart w:id="35" w:name="_Toc352"/>
      <w:bookmarkStart w:id="36" w:name="_Toc8017"/>
      <w:bookmarkStart w:id="37" w:name="_Toc8999"/>
      <w:bookmarkStart w:id="38" w:name="_Toc11744"/>
      <w:bookmarkStart w:id="39" w:name="_Toc102659529"/>
      <w:bookmarkStart w:id="40" w:name="_Toc22876"/>
      <w:bookmarkStart w:id="41" w:name="_Toc10978"/>
      <w:bookmarkStart w:id="42" w:name="_Toc32176"/>
      <w:r>
        <w:rPr>
          <w:rFonts w:asciiTheme="minorEastAsia" w:hAnsiTheme="minorEastAsia" w:cstheme="minorEastAsia" w:hint="eastAsia"/>
          <w:szCs w:val="28"/>
        </w:rPr>
        <w:t>（二）关于网经社</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32364902" w14:textId="77777777" w:rsidR="000C45FA" w:rsidRDefault="00954DAF" w:rsidP="007741D6">
      <w:pPr>
        <w:spacing w:beforeLines="50" w:before="156" w:line="360" w:lineRule="auto"/>
        <w:ind w:firstLineChars="200" w:firstLine="480"/>
        <w:jc w:val="left"/>
        <w:rPr>
          <w:rFonts w:ascii="宋体" w:eastAsia="宋体" w:hAnsi="宋体" w:cs="宋体"/>
          <w:sz w:val="24"/>
        </w:rPr>
      </w:pPr>
      <w:r>
        <w:rPr>
          <w:rFonts w:ascii="宋体" w:eastAsia="宋体" w:hAnsi="宋体" w:cs="宋体" w:hint="eastAsia"/>
          <w:sz w:val="24"/>
        </w:rPr>
        <w:t>浙江网经社信息科技公司拥有18年历史，提供媒体平台、</w:t>
      </w:r>
      <w:proofErr w:type="gramStart"/>
      <w:r>
        <w:rPr>
          <w:rFonts w:ascii="宋体" w:eastAsia="宋体" w:hAnsi="宋体" w:cs="宋体" w:hint="eastAsia"/>
          <w:sz w:val="24"/>
        </w:rPr>
        <w:t>专业智库以及</w:t>
      </w:r>
      <w:proofErr w:type="gramEnd"/>
      <w:r>
        <w:rPr>
          <w:rFonts w:ascii="宋体" w:eastAsia="宋体" w:hAnsi="宋体" w:cs="宋体" w:hint="eastAsia"/>
          <w:sz w:val="24"/>
        </w:rPr>
        <w:t>资源媒介三大服务，致力于打造大数据驱动的“中国领先的数字经济服务商”。</w:t>
      </w:r>
    </w:p>
    <w:p w14:paraId="679BA5A5" w14:textId="77777777" w:rsidR="000C45FA" w:rsidRDefault="00954DAF" w:rsidP="007741D6">
      <w:pPr>
        <w:spacing w:beforeLines="50" w:before="156" w:line="360" w:lineRule="auto"/>
        <w:ind w:firstLineChars="200" w:firstLine="480"/>
        <w:jc w:val="left"/>
        <w:rPr>
          <w:rFonts w:ascii="宋体" w:eastAsia="宋体" w:hAnsi="宋体" w:cs="宋体"/>
          <w:sz w:val="24"/>
        </w:rPr>
      </w:pPr>
      <w:r>
        <w:rPr>
          <w:rFonts w:ascii="宋体" w:eastAsia="宋体" w:hAnsi="宋体" w:cs="宋体" w:hint="eastAsia"/>
          <w:sz w:val="24"/>
        </w:rPr>
        <w:t>公司总部位于杭州，系国内唯一拥有A股上市公司背景的数字经济媒体、智库和平台，母公司在全国拥有30个分支机构，实力雄厚，是我国数字经济行业的见证者与推动者。</w:t>
      </w:r>
    </w:p>
    <w:p w14:paraId="592E9590" w14:textId="77777777" w:rsidR="000C45FA" w:rsidRDefault="00954DAF" w:rsidP="007741D6">
      <w:pPr>
        <w:spacing w:beforeLines="50" w:before="156" w:line="360" w:lineRule="auto"/>
        <w:ind w:firstLineChars="200" w:firstLine="480"/>
        <w:jc w:val="left"/>
        <w:rPr>
          <w:rFonts w:ascii="宋体" w:eastAsia="宋体" w:hAnsi="宋体" w:cs="宋体"/>
          <w:sz w:val="24"/>
        </w:rPr>
      </w:pPr>
      <w:r>
        <w:rPr>
          <w:rFonts w:ascii="宋体" w:eastAsia="宋体" w:hAnsi="宋体" w:cs="宋体" w:hint="eastAsia"/>
          <w:sz w:val="24"/>
        </w:rPr>
        <w:t>网经社在工信部、公安机关网站合法备案运行，服务客户覆盖各大互联</w:t>
      </w:r>
      <w:proofErr w:type="gramStart"/>
      <w:r>
        <w:rPr>
          <w:rFonts w:ascii="宋体" w:eastAsia="宋体" w:hAnsi="宋体" w:cs="宋体" w:hint="eastAsia"/>
          <w:sz w:val="24"/>
        </w:rPr>
        <w:t>网上市</w:t>
      </w:r>
      <w:proofErr w:type="gramEnd"/>
      <w:r>
        <w:rPr>
          <w:rFonts w:ascii="宋体" w:eastAsia="宋体" w:hAnsi="宋体" w:cs="宋体" w:hint="eastAsia"/>
          <w:sz w:val="24"/>
        </w:rPr>
        <w:t xml:space="preserve">公司、独角兽，以及国家和各地政府部门，有口皆碑。 </w:t>
      </w:r>
    </w:p>
    <w:p w14:paraId="6B2CA15B" w14:textId="77777777" w:rsidR="000C45FA" w:rsidRDefault="00954DAF" w:rsidP="007741D6">
      <w:pPr>
        <w:spacing w:beforeLines="50" w:before="156" w:line="360" w:lineRule="auto"/>
        <w:ind w:firstLineChars="200" w:firstLine="482"/>
        <w:jc w:val="left"/>
        <w:rPr>
          <w:rFonts w:asciiTheme="minorEastAsia" w:hAnsiTheme="minorEastAsia" w:cstheme="minorEastAsia"/>
          <w:b/>
          <w:bCs/>
          <w:sz w:val="24"/>
        </w:rPr>
      </w:pPr>
      <w:r>
        <w:rPr>
          <w:rFonts w:asciiTheme="minorEastAsia" w:hAnsiTheme="minorEastAsia" w:cstheme="minorEastAsia" w:hint="eastAsia"/>
          <w:b/>
          <w:bCs/>
          <w:sz w:val="24"/>
        </w:rPr>
        <w:t>数据墙：</w:t>
      </w:r>
    </w:p>
    <w:p w14:paraId="2A371D6A" w14:textId="77777777" w:rsidR="000C45FA" w:rsidRDefault="00954DAF" w:rsidP="007741D6">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拥有</w:t>
      </w:r>
      <w:r>
        <w:rPr>
          <w:rFonts w:asciiTheme="minorEastAsia" w:hAnsiTheme="minorEastAsia" w:cstheme="minorEastAsia" w:hint="eastAsia"/>
          <w:b/>
          <w:sz w:val="24"/>
        </w:rPr>
        <w:t>100+专业频道</w:t>
      </w:r>
      <w:r>
        <w:rPr>
          <w:rFonts w:asciiTheme="minorEastAsia" w:hAnsiTheme="minorEastAsia" w:cstheme="minorEastAsia" w:hint="eastAsia"/>
          <w:sz w:val="24"/>
        </w:rPr>
        <w:t>，为全国用户提供全面、及时、专业的资讯，是国内领先的数字经济门户。</w:t>
      </w:r>
    </w:p>
    <w:p w14:paraId="1F704101" w14:textId="77777777" w:rsidR="000C45FA" w:rsidRDefault="00954DAF" w:rsidP="007741D6">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平均每年有</w:t>
      </w:r>
      <w:r>
        <w:rPr>
          <w:rFonts w:asciiTheme="minorEastAsia" w:hAnsiTheme="minorEastAsia" w:cstheme="minorEastAsia" w:hint="eastAsia"/>
          <w:b/>
          <w:sz w:val="24"/>
        </w:rPr>
        <w:t>5000余</w:t>
      </w:r>
      <w:r>
        <w:rPr>
          <w:rFonts w:asciiTheme="minorEastAsia" w:hAnsiTheme="minorEastAsia" w:cstheme="minorEastAsia" w:hint="eastAsia"/>
          <w:sz w:val="24"/>
        </w:rPr>
        <w:t>家海内外媒体，超过</w:t>
      </w:r>
      <w:r>
        <w:rPr>
          <w:rFonts w:asciiTheme="minorEastAsia" w:hAnsiTheme="minorEastAsia" w:cstheme="minorEastAsia" w:hint="eastAsia"/>
          <w:b/>
          <w:sz w:val="24"/>
        </w:rPr>
        <w:t>10万</w:t>
      </w:r>
      <w:r>
        <w:rPr>
          <w:rFonts w:asciiTheme="minorEastAsia" w:hAnsiTheme="minorEastAsia" w:cstheme="minorEastAsia" w:hint="eastAsia"/>
          <w:sz w:val="24"/>
        </w:rPr>
        <w:t>篇新闻报道中引用我们的数据、报告、分析、榜单等从中央到地方，为超过</w:t>
      </w:r>
      <w:r>
        <w:rPr>
          <w:rFonts w:asciiTheme="minorEastAsia" w:hAnsiTheme="minorEastAsia" w:cstheme="minorEastAsia" w:hint="eastAsia"/>
          <w:b/>
          <w:sz w:val="24"/>
        </w:rPr>
        <w:t>200家</w:t>
      </w:r>
      <w:r>
        <w:rPr>
          <w:rFonts w:asciiTheme="minorEastAsia" w:hAnsiTheme="minorEastAsia" w:cstheme="minorEastAsia" w:hint="eastAsia"/>
          <w:sz w:val="24"/>
        </w:rPr>
        <w:t>各级政府部门提供了相关服务。</w:t>
      </w:r>
    </w:p>
    <w:p w14:paraId="307A8082" w14:textId="77777777" w:rsidR="000C45FA" w:rsidRDefault="00954DAF" w:rsidP="007741D6">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超过</w:t>
      </w:r>
      <w:r>
        <w:rPr>
          <w:rFonts w:asciiTheme="minorEastAsia" w:hAnsiTheme="minorEastAsia" w:cstheme="minorEastAsia" w:hint="eastAsia"/>
          <w:b/>
          <w:sz w:val="24"/>
        </w:rPr>
        <w:t>20000家</w:t>
      </w:r>
      <w:r>
        <w:rPr>
          <w:rFonts w:asciiTheme="minorEastAsia" w:hAnsiTheme="minorEastAsia" w:cstheme="minorEastAsia" w:hint="eastAsia"/>
          <w:sz w:val="24"/>
        </w:rPr>
        <w:t>公司在</w:t>
      </w:r>
      <w:proofErr w:type="gramStart"/>
      <w:r>
        <w:rPr>
          <w:rFonts w:asciiTheme="minorEastAsia" w:hAnsiTheme="minorEastAsia" w:cstheme="minorEastAsia" w:hint="eastAsia"/>
          <w:sz w:val="24"/>
        </w:rPr>
        <w:t>海内外及投融资</w:t>
      </w:r>
      <w:proofErr w:type="gramEnd"/>
      <w:r>
        <w:rPr>
          <w:rFonts w:asciiTheme="minorEastAsia" w:hAnsiTheme="minorEastAsia" w:cstheme="minorEastAsia" w:hint="eastAsia"/>
          <w:sz w:val="24"/>
        </w:rPr>
        <w:t>时，参考使用我们数据分析。</w:t>
      </w:r>
    </w:p>
    <w:p w14:paraId="66A0B718" w14:textId="77777777" w:rsidR="000C45FA" w:rsidRDefault="00954DAF" w:rsidP="007741D6">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lastRenderedPageBreak/>
        <w:t>平均每年，超过</w:t>
      </w:r>
      <w:r>
        <w:rPr>
          <w:rFonts w:asciiTheme="minorEastAsia" w:hAnsiTheme="minorEastAsia" w:cstheme="minorEastAsia" w:hint="eastAsia"/>
          <w:b/>
          <w:sz w:val="24"/>
        </w:rPr>
        <w:t>10万</w:t>
      </w:r>
      <w:r>
        <w:rPr>
          <w:rFonts w:asciiTheme="minorEastAsia" w:hAnsiTheme="minorEastAsia" w:cstheme="minorEastAsia" w:hint="eastAsia"/>
          <w:sz w:val="24"/>
        </w:rPr>
        <w:t>人参加我们主办或协办、演讲的数字经济论坛、沙龙活动，覆盖人群规模超百万。</w:t>
      </w:r>
    </w:p>
    <w:p w14:paraId="3E9CF294" w14:textId="77777777" w:rsidR="000C45FA" w:rsidRDefault="00954DAF" w:rsidP="007741D6">
      <w:pPr>
        <w:widowControl/>
        <w:spacing w:beforeLines="50" w:before="156" w:line="360" w:lineRule="auto"/>
        <w:ind w:firstLine="480"/>
        <w:jc w:val="left"/>
        <w:rPr>
          <w:rFonts w:asciiTheme="minorEastAsia" w:hAnsiTheme="minorEastAsia" w:cstheme="minorEastAsia"/>
          <w:sz w:val="24"/>
        </w:rPr>
      </w:pPr>
      <w:r>
        <w:rPr>
          <w:rFonts w:asciiTheme="minorEastAsia" w:hAnsiTheme="minorEastAsia" w:cstheme="minorEastAsia" w:hint="eastAsia"/>
          <w:sz w:val="24"/>
        </w:rPr>
        <w:t>国内上百家券商/基金/投行/机构在投资研究中参考我们的数据和推荐</w:t>
      </w:r>
    </w:p>
    <w:p w14:paraId="2612EFF5" w14:textId="6CA7881C" w:rsidR="000C45FA" w:rsidRDefault="00954DAF" w:rsidP="007741D6">
      <w:pPr>
        <w:pStyle w:val="a7"/>
        <w:spacing w:line="360" w:lineRule="auto"/>
        <w:jc w:val="left"/>
        <w:rPr>
          <w:rFonts w:asciiTheme="minorEastAsia" w:hAnsiTheme="minorEastAsia" w:cstheme="minorEastAsia"/>
          <w:sz w:val="24"/>
        </w:rPr>
      </w:pPr>
      <w:r>
        <w:rPr>
          <w:rFonts w:asciiTheme="minorEastAsia" w:hAnsiTheme="minorEastAsia" w:cstheme="minorEastAsia" w:hint="eastAsia"/>
          <w:sz w:val="24"/>
        </w:rPr>
        <w:t>超过</w:t>
      </w:r>
      <w:r>
        <w:rPr>
          <w:rFonts w:asciiTheme="minorEastAsia" w:hAnsiTheme="minorEastAsia" w:cstheme="minorEastAsia" w:hint="eastAsia"/>
          <w:b/>
          <w:sz w:val="24"/>
        </w:rPr>
        <w:t>1000+家</w:t>
      </w:r>
      <w:r>
        <w:rPr>
          <w:rFonts w:asciiTheme="minorEastAsia" w:hAnsiTheme="minorEastAsia" w:cstheme="minorEastAsia" w:hint="eastAsia"/>
          <w:sz w:val="24"/>
        </w:rPr>
        <w:t>电商、</w:t>
      </w:r>
      <w:r w:rsidR="002C2531">
        <w:rPr>
          <w:rFonts w:asciiTheme="minorEastAsia" w:hAnsiTheme="minorEastAsia" w:cstheme="minorEastAsia"/>
          <w:b/>
          <w:sz w:val="24"/>
        </w:rPr>
        <w:t>4</w:t>
      </w:r>
      <w:r>
        <w:rPr>
          <w:rFonts w:asciiTheme="minorEastAsia" w:hAnsiTheme="minorEastAsia" w:cstheme="minorEastAsia" w:hint="eastAsia"/>
          <w:b/>
          <w:sz w:val="24"/>
        </w:rPr>
        <w:t>0000+</w:t>
      </w:r>
      <w:proofErr w:type="gramStart"/>
      <w:r>
        <w:rPr>
          <w:rFonts w:asciiTheme="minorEastAsia" w:hAnsiTheme="minorEastAsia" w:cstheme="minorEastAsia" w:hint="eastAsia"/>
          <w:b/>
          <w:sz w:val="24"/>
        </w:rPr>
        <w:t>家</w:t>
      </w:r>
      <w:r>
        <w:rPr>
          <w:rFonts w:asciiTheme="minorEastAsia" w:hAnsiTheme="minorEastAsia" w:cstheme="minorEastAsia" w:hint="eastAsia"/>
          <w:sz w:val="24"/>
        </w:rPr>
        <w:t>数字</w:t>
      </w:r>
      <w:proofErr w:type="gramEnd"/>
      <w:r>
        <w:rPr>
          <w:rFonts w:asciiTheme="minorEastAsia" w:hAnsiTheme="minorEastAsia" w:cstheme="minorEastAsia" w:hint="eastAsia"/>
          <w:sz w:val="24"/>
        </w:rPr>
        <w:t>经济企业依靠我们的信息、服务和解决方案不同程度提升了他们的经营业绩。</w:t>
      </w:r>
    </w:p>
    <w:p w14:paraId="3F8C5BD3" w14:textId="77777777" w:rsidR="000C45FA" w:rsidRDefault="00954DAF" w:rsidP="007741D6">
      <w:pPr>
        <w:widowControl/>
        <w:spacing w:beforeLines="50" w:before="156" w:line="360" w:lineRule="auto"/>
        <w:ind w:firstLine="480"/>
        <w:jc w:val="left"/>
        <w:rPr>
          <w:rFonts w:ascii="宋体" w:hAnsi="宋体" w:cs="宋体"/>
          <w:b/>
          <w:bCs/>
          <w:kern w:val="0"/>
          <w:sz w:val="24"/>
        </w:rPr>
      </w:pPr>
      <w:r>
        <w:rPr>
          <w:rFonts w:ascii="宋体" w:hAnsi="宋体" w:cs="宋体" w:hint="eastAsia"/>
          <w:b/>
          <w:bCs/>
          <w:kern w:val="0"/>
          <w:sz w:val="24"/>
        </w:rPr>
        <w:t>版权声明：</w:t>
      </w:r>
    </w:p>
    <w:p w14:paraId="06AB94FB" w14:textId="3858E2DB" w:rsidR="000C45FA" w:rsidRDefault="00954DAF" w:rsidP="007741D6">
      <w:pPr>
        <w:widowControl/>
        <w:numPr>
          <w:ilvl w:val="0"/>
          <w:numId w:val="4"/>
        </w:numPr>
        <w:spacing w:line="360" w:lineRule="auto"/>
        <w:ind w:firstLine="482"/>
        <w:jc w:val="left"/>
        <w:rPr>
          <w:rFonts w:ascii="宋体" w:hAnsi="宋体" w:cs="宋体"/>
          <w:kern w:val="0"/>
          <w:sz w:val="24"/>
        </w:rPr>
      </w:pPr>
      <w:r>
        <w:rPr>
          <w:rFonts w:ascii="宋体" w:hAnsi="宋体" w:cs="宋体" w:hint="eastAsia"/>
          <w:kern w:val="0"/>
          <w:sz w:val="24"/>
        </w:rPr>
        <w:t>本报告相关</w:t>
      </w:r>
      <w:proofErr w:type="gramStart"/>
      <w:r>
        <w:rPr>
          <w:rFonts w:ascii="宋体" w:hAnsi="宋体" w:cs="宋体" w:hint="eastAsia"/>
          <w:kern w:val="0"/>
          <w:sz w:val="24"/>
        </w:rPr>
        <w:t>知识产权归网经</w:t>
      </w:r>
      <w:proofErr w:type="gramEnd"/>
      <w:r>
        <w:rPr>
          <w:rFonts w:ascii="宋体" w:hAnsi="宋体" w:cs="宋体" w:hint="eastAsia"/>
          <w:kern w:val="0"/>
          <w:sz w:val="24"/>
        </w:rPr>
        <w:t>社电子商务研究中心所有，</w:t>
      </w:r>
      <w:r>
        <w:rPr>
          <w:rFonts w:ascii="宋体" w:hAnsi="宋体" w:cs="宋体" w:hint="eastAsia"/>
          <w:b/>
          <w:kern w:val="0"/>
          <w:sz w:val="24"/>
        </w:rPr>
        <w:t>任何部门、企业、机构、媒体等单位引用本报告数据、内容，均请注明：“根据网经社电子商务研究中心发布</w:t>
      </w:r>
      <w:r>
        <w:rPr>
          <w:rFonts w:ascii="宋体" w:eastAsia="宋体" w:hAnsi="宋体" w:cs="宋体" w:hint="eastAsia"/>
          <w:b/>
          <w:color w:val="000000" w:themeColor="text1"/>
          <w:kern w:val="0"/>
          <w:sz w:val="24"/>
        </w:rPr>
        <w:t>的</w:t>
      </w:r>
      <w:r>
        <w:rPr>
          <w:rFonts w:asciiTheme="minorEastAsia" w:hAnsiTheme="minorEastAsia" w:cstheme="minorEastAsia" w:hint="eastAsia"/>
          <w:b/>
          <w:color w:val="000000" w:themeColor="text1"/>
          <w:sz w:val="24"/>
        </w:rPr>
        <w:t>《2025年</w:t>
      </w:r>
      <w:r w:rsidR="00CF7531">
        <w:rPr>
          <w:rFonts w:asciiTheme="minorEastAsia" w:hAnsiTheme="minorEastAsia" w:cstheme="minorEastAsia"/>
          <w:b/>
          <w:color w:val="000000" w:themeColor="text1"/>
          <w:sz w:val="24"/>
        </w:rPr>
        <w:t>7</w:t>
      </w:r>
      <w:r w:rsidR="00CF7531">
        <w:rPr>
          <w:rFonts w:asciiTheme="minorEastAsia" w:hAnsiTheme="minorEastAsia" w:cstheme="minorEastAsia" w:hint="eastAsia"/>
          <w:b/>
          <w:color w:val="000000" w:themeColor="text1"/>
          <w:sz w:val="24"/>
        </w:rPr>
        <w:t>月</w:t>
      </w:r>
      <w:r>
        <w:rPr>
          <w:rFonts w:asciiTheme="minorEastAsia" w:hAnsiTheme="minorEastAsia" w:cstheme="minorEastAsia" w:hint="eastAsia"/>
          <w:b/>
          <w:color w:val="000000" w:themeColor="text1"/>
          <w:sz w:val="24"/>
        </w:rPr>
        <w:t>中国电子商务用户体验与投诉数据报告》</w:t>
      </w:r>
      <w:r>
        <w:rPr>
          <w:rFonts w:ascii="宋体" w:hAnsi="宋体" w:cs="宋体" w:hint="eastAsia"/>
          <w:b/>
          <w:color w:val="000000" w:themeColor="text1"/>
          <w:kern w:val="0"/>
          <w:sz w:val="24"/>
        </w:rPr>
        <w:t>”</w:t>
      </w:r>
      <w:r>
        <w:rPr>
          <w:rFonts w:ascii="宋体" w:hAnsi="宋体" w:cs="宋体" w:hint="eastAsia"/>
          <w:color w:val="000000" w:themeColor="text1"/>
          <w:kern w:val="0"/>
          <w:sz w:val="24"/>
        </w:rPr>
        <w:t>。</w:t>
      </w:r>
    </w:p>
    <w:p w14:paraId="7F7F272A" w14:textId="77777777" w:rsidR="000C45FA" w:rsidRDefault="00954DAF" w:rsidP="007741D6">
      <w:pPr>
        <w:widowControl/>
        <w:spacing w:line="360" w:lineRule="auto"/>
        <w:ind w:firstLine="482"/>
        <w:jc w:val="left"/>
        <w:rPr>
          <w:rFonts w:ascii="宋体" w:hAnsi="宋体" w:cs="宋体"/>
          <w:kern w:val="0"/>
          <w:sz w:val="24"/>
        </w:rPr>
      </w:pPr>
      <w:r>
        <w:rPr>
          <w:rFonts w:ascii="宋体" w:hAnsi="宋体" w:cs="宋体" w:hint="eastAsia"/>
          <w:kern w:val="0"/>
          <w:sz w:val="24"/>
        </w:rPr>
        <w:t>2、本报告仅为参考研究资料，不构成投资、决策等任何建议，由此带来的风险请慎重考虑，网经社电子商务研究中心不承担因使用本报告信息而产生的任何责任。</w:t>
      </w:r>
    </w:p>
    <w:p w14:paraId="4C0E691F" w14:textId="77777777" w:rsidR="000C45FA" w:rsidRDefault="00954DAF" w:rsidP="007741D6">
      <w:pPr>
        <w:widowControl/>
        <w:spacing w:line="360" w:lineRule="auto"/>
        <w:ind w:firstLineChars="200" w:firstLine="480"/>
        <w:jc w:val="left"/>
        <w:rPr>
          <w:rFonts w:ascii="宋体" w:hAnsi="宋体" w:cs="宋体"/>
          <w:kern w:val="0"/>
          <w:sz w:val="24"/>
        </w:rPr>
      </w:pPr>
      <w:r>
        <w:rPr>
          <w:rFonts w:ascii="宋体" w:hAnsi="宋体" w:cs="宋体" w:hint="eastAsia"/>
          <w:kern w:val="0"/>
          <w:sz w:val="24"/>
        </w:rPr>
        <w:t>3、报告涉及金额单位除特殊标注外，均默认为人民币（元）；本报告数据除特殊说明外，一般不含港澳台。</w:t>
      </w:r>
    </w:p>
    <w:p w14:paraId="5FE3B5A2" w14:textId="77777777" w:rsidR="000C45FA" w:rsidRDefault="00954DAF" w:rsidP="007741D6">
      <w:pPr>
        <w:widowControl/>
        <w:spacing w:line="360" w:lineRule="auto"/>
        <w:ind w:firstLine="482"/>
        <w:jc w:val="left"/>
        <w:rPr>
          <w:rFonts w:ascii="宋体" w:hAnsi="宋体" w:cs="宋体"/>
          <w:sz w:val="24"/>
        </w:rPr>
      </w:pPr>
      <w:r>
        <w:rPr>
          <w:rFonts w:ascii="宋体" w:hAnsi="宋体" w:cs="宋体" w:hint="eastAsia"/>
          <w:sz w:val="24"/>
        </w:rPr>
        <w:t>除参与上述报告合作外，我们欢迎也各电商平台及相关公司，基于各自平台大数据，开展个性化定制，包括不限于：平台年度用户画像与大数据报告、公司案例研究专题研究报告、公司</w:t>
      </w:r>
      <w:proofErr w:type="gramStart"/>
      <w:r>
        <w:rPr>
          <w:rFonts w:ascii="宋体" w:hAnsi="宋体" w:cs="宋体" w:hint="eastAsia"/>
          <w:sz w:val="24"/>
        </w:rPr>
        <w:t>与竞对研究</w:t>
      </w:r>
      <w:proofErr w:type="gramEnd"/>
      <w:r>
        <w:rPr>
          <w:rFonts w:ascii="宋体" w:hAnsi="宋体" w:cs="宋体" w:hint="eastAsia"/>
          <w:sz w:val="24"/>
        </w:rPr>
        <w:t>分析投资价值、平台合</w:t>
      </w:r>
      <w:proofErr w:type="gramStart"/>
      <w:r>
        <w:rPr>
          <w:rFonts w:ascii="宋体" w:hAnsi="宋体" w:cs="宋体" w:hint="eastAsia"/>
          <w:sz w:val="24"/>
        </w:rPr>
        <w:t>规</w:t>
      </w:r>
      <w:proofErr w:type="gramEnd"/>
      <w:r>
        <w:rPr>
          <w:rFonts w:ascii="宋体" w:hAnsi="宋体" w:cs="宋体" w:hint="eastAsia"/>
          <w:sz w:val="24"/>
        </w:rPr>
        <w:t>性审查报告，以及公司所在细分行业关于平台模式、物流网络、金融科技、用户体验、财务分析、投融资、行业影响力、舆情口碑、用户体验评测、平台界面与功能服务评测等细分角度切入的行业性报告。</w:t>
      </w:r>
    </w:p>
    <w:p w14:paraId="3DBBECDB" w14:textId="77777777" w:rsidR="000C45FA" w:rsidRDefault="00954DAF" w:rsidP="007741D6">
      <w:pPr>
        <w:spacing w:line="360" w:lineRule="auto"/>
        <w:ind w:firstLine="482"/>
        <w:jc w:val="right"/>
        <w:outlineLvl w:val="1"/>
        <w:rPr>
          <w:rFonts w:ascii="宋体" w:hAnsi="宋体" w:cs="宋体"/>
          <w:b/>
          <w:bCs/>
          <w:sz w:val="28"/>
          <w:szCs w:val="28"/>
        </w:rPr>
      </w:pPr>
      <w:bookmarkStart w:id="43" w:name="_Toc2264"/>
      <w:bookmarkStart w:id="44" w:name="_Toc24469"/>
      <w:bookmarkStart w:id="45" w:name="_Toc102659530"/>
      <w:bookmarkStart w:id="46" w:name="_Toc24312"/>
      <w:bookmarkStart w:id="47" w:name="_Toc21964"/>
      <w:bookmarkStart w:id="48" w:name="_Toc1691"/>
      <w:bookmarkStart w:id="49" w:name="_Toc21512"/>
      <w:bookmarkStart w:id="50" w:name="_Toc11384"/>
      <w:bookmarkStart w:id="51" w:name="_Toc22932"/>
      <w:bookmarkStart w:id="52" w:name="_Toc26410"/>
      <w:bookmarkStart w:id="53" w:name="_Toc14637"/>
      <w:bookmarkStart w:id="54" w:name="_Toc27093"/>
      <w:bookmarkStart w:id="55" w:name="_Toc16370"/>
      <w:bookmarkStart w:id="56" w:name="_Toc12878"/>
      <w:bookmarkStart w:id="57" w:name="_Toc4658"/>
      <w:bookmarkStart w:id="58" w:name="_Toc13390"/>
      <w:bookmarkStart w:id="59" w:name="_Toc10799"/>
      <w:bookmarkStart w:id="60" w:name="_Toc31781"/>
      <w:bookmarkStart w:id="61" w:name="_Toc17041"/>
      <w:bookmarkStart w:id="62" w:name="_Toc25067"/>
      <w:bookmarkStart w:id="63" w:name="_Toc1123"/>
      <w:bookmarkStart w:id="64" w:name="_Toc24557"/>
      <w:bookmarkStart w:id="65" w:name="_Toc16859"/>
      <w:bookmarkStart w:id="66" w:name="_Toc18850"/>
      <w:bookmarkStart w:id="67" w:name="_Toc30814"/>
      <w:bookmarkStart w:id="68" w:name="_Toc6977"/>
      <w:r>
        <w:rPr>
          <w:rFonts w:ascii="宋体" w:hAnsi="宋体" w:cs="宋体" w:hint="eastAsia"/>
          <w:b/>
          <w:bCs/>
          <w:sz w:val="28"/>
          <w:szCs w:val="28"/>
        </w:rPr>
        <w:t>报告发布：网经社电子商务研究中心</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B030F8F" w14:textId="5F9FA89D" w:rsidR="000C45FA" w:rsidRDefault="00954DAF" w:rsidP="007741D6">
      <w:pPr>
        <w:wordWrap w:val="0"/>
        <w:spacing w:line="360" w:lineRule="auto"/>
        <w:ind w:firstLine="482"/>
        <w:jc w:val="right"/>
        <w:outlineLvl w:val="1"/>
        <w:rPr>
          <w:rStyle w:val="aa"/>
          <w:rFonts w:ascii="微软雅黑" w:eastAsia="微软雅黑" w:hAnsi="微软雅黑" w:cs="微软雅黑"/>
          <w:bCs/>
          <w:color w:val="5B9BD5" w:themeColor="accent1"/>
          <w:sz w:val="28"/>
          <w:szCs w:val="28"/>
        </w:rPr>
      </w:pPr>
      <w:bookmarkStart w:id="69" w:name="_Toc15606"/>
      <w:bookmarkStart w:id="70" w:name="_Toc1221"/>
      <w:bookmarkStart w:id="71" w:name="_Toc27361"/>
      <w:bookmarkStart w:id="72" w:name="_Toc17860"/>
      <w:bookmarkStart w:id="73" w:name="_Toc13591"/>
      <w:bookmarkStart w:id="74" w:name="_Toc29828"/>
      <w:bookmarkStart w:id="75" w:name="_Toc13308"/>
      <w:bookmarkStart w:id="76" w:name="_Toc30660"/>
      <w:bookmarkStart w:id="77" w:name="_Toc3695"/>
      <w:bookmarkStart w:id="78" w:name="_Toc32183"/>
      <w:bookmarkStart w:id="79" w:name="_Toc20008"/>
      <w:bookmarkStart w:id="80" w:name="_Toc9613"/>
      <w:bookmarkStart w:id="81" w:name="_Toc32066"/>
      <w:bookmarkStart w:id="82" w:name="_Toc1018"/>
      <w:bookmarkStart w:id="83" w:name="_Toc8948"/>
      <w:bookmarkStart w:id="84" w:name="_Toc10340"/>
      <w:bookmarkStart w:id="85" w:name="_Toc15190"/>
      <w:bookmarkStart w:id="86" w:name="_Toc26158"/>
      <w:bookmarkStart w:id="87" w:name="_Toc11602"/>
      <w:bookmarkStart w:id="88" w:name="_Toc11147"/>
      <w:bookmarkStart w:id="89" w:name="_Toc15503"/>
      <w:bookmarkStart w:id="90" w:name="_Toc17877"/>
      <w:bookmarkStart w:id="91" w:name="_Toc32754"/>
      <w:bookmarkStart w:id="92" w:name="_Toc21341"/>
      <w:bookmarkStart w:id="93" w:name="_Toc11142"/>
      <w:bookmarkStart w:id="94" w:name="_Toc23535"/>
      <w:bookmarkStart w:id="95" w:name="_Toc10921"/>
      <w:bookmarkStart w:id="96" w:name="_Toc29568"/>
      <w:bookmarkStart w:id="97" w:name="_Toc11282"/>
      <w:bookmarkStart w:id="98" w:name="_Toc5381"/>
      <w:bookmarkStart w:id="99" w:name="_Toc24934"/>
      <w:bookmarkStart w:id="100" w:name="_Toc17132"/>
      <w:bookmarkStart w:id="101" w:name="_Toc102659531"/>
      <w:r>
        <w:rPr>
          <w:rFonts w:ascii="宋体" w:hAnsi="宋体" w:cs="宋体" w:hint="eastAsia"/>
          <w:b/>
          <w:bCs/>
          <w:sz w:val="28"/>
          <w:szCs w:val="28"/>
        </w:rPr>
        <w:t>发布时间</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Pr>
          <w:rFonts w:ascii="宋体" w:hAnsi="宋体" w:cs="宋体" w:hint="eastAsia"/>
          <w:b/>
          <w:bCs/>
          <w:sz w:val="28"/>
          <w:szCs w:val="28"/>
        </w:rPr>
        <w:t>：2025年</w:t>
      </w:r>
      <w:bookmarkEnd w:id="92"/>
      <w:bookmarkEnd w:id="93"/>
      <w:bookmarkEnd w:id="94"/>
      <w:bookmarkEnd w:id="95"/>
      <w:bookmarkEnd w:id="96"/>
      <w:bookmarkEnd w:id="97"/>
      <w:bookmarkEnd w:id="98"/>
      <w:bookmarkEnd w:id="99"/>
      <w:bookmarkEnd w:id="100"/>
      <w:r w:rsidR="00CF7531">
        <w:rPr>
          <w:rFonts w:ascii="宋体" w:hAnsi="宋体" w:cs="宋体"/>
          <w:b/>
          <w:bCs/>
          <w:sz w:val="28"/>
          <w:szCs w:val="28"/>
        </w:rPr>
        <w:t>8</w:t>
      </w:r>
      <w:r>
        <w:rPr>
          <w:rFonts w:ascii="宋体" w:hAnsi="宋体" w:cs="宋体" w:hint="eastAsia"/>
          <w:b/>
          <w:bCs/>
          <w:sz w:val="28"/>
          <w:szCs w:val="28"/>
        </w:rPr>
        <w:t>月</w:t>
      </w:r>
      <w:r w:rsidR="00CF7531">
        <w:rPr>
          <w:rFonts w:ascii="宋体" w:hAnsi="宋体" w:cs="宋体"/>
          <w:b/>
          <w:bCs/>
          <w:sz w:val="28"/>
          <w:szCs w:val="28"/>
        </w:rPr>
        <w:t>5</w:t>
      </w:r>
      <w:r>
        <w:rPr>
          <w:rFonts w:ascii="宋体" w:hAnsi="宋体" w:cs="宋体" w:hint="eastAsia"/>
          <w:b/>
          <w:bCs/>
          <w:sz w:val="28"/>
          <w:szCs w:val="28"/>
        </w:rPr>
        <w:t>日</w:t>
      </w:r>
      <w:bookmarkStart w:id="102" w:name="_Toc11112"/>
      <w:bookmarkStart w:id="103" w:name="_Toc5429"/>
      <w:bookmarkStart w:id="104" w:name="_Toc102659532"/>
      <w:bookmarkStart w:id="105" w:name="_Toc21832"/>
      <w:bookmarkStart w:id="106" w:name="_Toc20146"/>
      <w:bookmarkStart w:id="107" w:name="_Toc25790"/>
      <w:bookmarkStart w:id="108" w:name="_Toc26390"/>
      <w:bookmarkStart w:id="109" w:name="_Toc14425"/>
      <w:bookmarkStart w:id="110" w:name="_Toc12631"/>
      <w:bookmarkStart w:id="111" w:name="_Toc10893"/>
      <w:bookmarkStart w:id="112" w:name="_Toc22856"/>
      <w:bookmarkStart w:id="113" w:name="_Toc13315"/>
      <w:bookmarkStart w:id="114" w:name="_Toc24167"/>
      <w:bookmarkStart w:id="115" w:name="_Toc18918"/>
      <w:bookmarkStart w:id="116" w:name="_Toc21943"/>
      <w:bookmarkStart w:id="117" w:name="_Toc6588"/>
      <w:bookmarkStart w:id="118" w:name="_Toc20860"/>
      <w:bookmarkStart w:id="119" w:name="_Toc9748"/>
      <w:bookmarkStart w:id="120" w:name="_Toc3659"/>
      <w:bookmarkStart w:id="121" w:name="_Toc16563"/>
      <w:bookmarkStart w:id="122" w:name="_Toc7520"/>
      <w:bookmarkStart w:id="123" w:name="_Toc26039"/>
      <w:bookmarkEnd w:id="101"/>
      <w:r w:rsidR="00453D96">
        <w:rPr>
          <w:rFonts w:ascii="宋体" w:hAnsi="宋体" w:cs="宋体"/>
          <w:b/>
          <w:bCs/>
          <w:sz w:val="28"/>
          <w:szCs w:val="28"/>
        </w:rPr>
        <w:br w:type="page"/>
      </w:r>
      <w:r>
        <w:rPr>
          <w:rStyle w:val="aa"/>
          <w:rFonts w:ascii="微软雅黑" w:eastAsia="微软雅黑" w:hAnsi="微软雅黑" w:cs="微软雅黑" w:hint="eastAsia"/>
          <w:color w:val="5B9BD5" w:themeColor="accent1"/>
          <w:sz w:val="28"/>
          <w:szCs w:val="28"/>
        </w:rPr>
        <w:lastRenderedPageBreak/>
        <w:t xml:space="preserve">官方公众号ID：i100EC         </w:t>
      </w:r>
      <w:proofErr w:type="gramStart"/>
      <w:r>
        <w:rPr>
          <w:rFonts w:ascii="微软雅黑" w:eastAsia="微软雅黑" w:hAnsi="微软雅黑" w:cs="微软雅黑" w:hint="eastAsia"/>
          <w:b/>
          <w:bCs/>
          <w:color w:val="5B9BD5" w:themeColor="accent1"/>
          <w:sz w:val="28"/>
          <w:szCs w:val="28"/>
        </w:rPr>
        <w:t>网购投诉</w:t>
      </w:r>
      <w:proofErr w:type="gramEnd"/>
      <w:r>
        <w:rPr>
          <w:rFonts w:ascii="微软雅黑" w:eastAsia="微软雅黑" w:hAnsi="微软雅黑" w:cs="微软雅黑" w:hint="eastAsia"/>
          <w:b/>
          <w:bCs/>
          <w:color w:val="5B9BD5" w:themeColor="accent1"/>
          <w:sz w:val="28"/>
          <w:szCs w:val="28"/>
        </w:rPr>
        <w:t>平台ID：DSWQ315</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0F789A6C" w14:textId="4DE349E6" w:rsidR="000C45FA" w:rsidRDefault="00954DAF" w:rsidP="007741D6">
      <w:pPr>
        <w:spacing w:beforeLines="50" w:before="156" w:line="360" w:lineRule="auto"/>
        <w:ind w:firstLineChars="100" w:firstLine="211"/>
        <w:jc w:val="left"/>
        <w:rPr>
          <w:rFonts w:asciiTheme="minorEastAsia" w:hAnsiTheme="minorEastAsia" w:cstheme="minorEastAsia"/>
          <w:b/>
          <w:bCs/>
          <w:color w:val="5B9BD5" w:themeColor="accent1"/>
          <w:szCs w:val="21"/>
        </w:rPr>
      </w:pPr>
      <w:r>
        <w:rPr>
          <w:rStyle w:val="aa"/>
          <w:rFonts w:asciiTheme="minorEastAsia" w:hAnsiTheme="minorEastAsia" w:cstheme="minorEastAsia" w:hint="eastAsia"/>
          <w:color w:val="5B9BD5" w:themeColor="accent1"/>
          <w:szCs w:val="21"/>
        </w:rPr>
        <w:t>（</w:t>
      </w:r>
      <w:r w:rsidR="00282E9B">
        <w:rPr>
          <w:rStyle w:val="aa"/>
          <w:rFonts w:asciiTheme="minorEastAsia" w:hAnsiTheme="minorEastAsia" w:cstheme="minorEastAsia" w:hint="eastAsia"/>
          <w:color w:val="5B9BD5" w:themeColor="accent1"/>
          <w:szCs w:val="21"/>
        </w:rPr>
        <w:t>超</w:t>
      </w:r>
      <w:r>
        <w:rPr>
          <w:rStyle w:val="aa"/>
          <w:rFonts w:asciiTheme="minorEastAsia" w:hAnsiTheme="minorEastAsia" w:cstheme="minorEastAsia" w:hint="eastAsia"/>
          <w:color w:val="5B9BD5" w:themeColor="accent1"/>
          <w:szCs w:val="21"/>
        </w:rPr>
        <w:t xml:space="preserve">40万电商人都在看！）                             </w:t>
      </w:r>
      <w:r>
        <w:rPr>
          <w:rFonts w:asciiTheme="minorEastAsia" w:hAnsiTheme="minorEastAsia" w:cstheme="minorEastAsia" w:hint="eastAsia"/>
          <w:b/>
          <w:bCs/>
          <w:color w:val="5B9BD5" w:themeColor="accent1"/>
          <w:szCs w:val="21"/>
        </w:rPr>
        <w:t>（</w:t>
      </w:r>
      <w:proofErr w:type="gramStart"/>
      <w:r>
        <w:rPr>
          <w:rFonts w:asciiTheme="minorEastAsia" w:hAnsiTheme="minorEastAsia" w:cstheme="minorEastAsia" w:hint="eastAsia"/>
          <w:b/>
          <w:bCs/>
          <w:color w:val="5B9BD5" w:themeColor="accent1"/>
          <w:szCs w:val="21"/>
        </w:rPr>
        <w:t>在线网购投诉</w:t>
      </w:r>
      <w:proofErr w:type="gramEnd"/>
      <w:r>
        <w:rPr>
          <w:rFonts w:asciiTheme="minorEastAsia" w:hAnsiTheme="minorEastAsia" w:cstheme="minorEastAsia" w:hint="eastAsia"/>
          <w:b/>
          <w:bCs/>
          <w:color w:val="5B9BD5" w:themeColor="accent1"/>
          <w:szCs w:val="21"/>
        </w:rPr>
        <w:t>）</w:t>
      </w:r>
    </w:p>
    <w:p w14:paraId="20C8E0ED" w14:textId="77777777" w:rsidR="000C45FA" w:rsidRDefault="00954DAF" w:rsidP="007741D6">
      <w:pPr>
        <w:spacing w:beforeLines="50" w:before="156" w:line="360" w:lineRule="auto"/>
        <w:jc w:val="left"/>
        <w:rPr>
          <w:rFonts w:asciiTheme="minorEastAsia" w:hAnsiTheme="minorEastAsia" w:cstheme="minorEastAsia"/>
          <w:szCs w:val="21"/>
        </w:rPr>
      </w:pPr>
      <w:r>
        <w:rPr>
          <w:rFonts w:asciiTheme="minorEastAsia" w:hAnsiTheme="minorEastAsia" w:cstheme="minorEastAsia"/>
          <w:noProof/>
          <w:szCs w:val="21"/>
        </w:rPr>
        <w:drawing>
          <wp:inline distT="0" distB="0" distL="0" distR="0" wp14:anchorId="47DCBAAE" wp14:editId="79F287BD">
            <wp:extent cx="1636395" cy="1655445"/>
            <wp:effectExtent l="0" t="0" r="1905" b="825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noChangeArrowheads="1"/>
                    </pic:cNvPicPr>
                  </pic:nvPicPr>
                  <pic:blipFill>
                    <a:blip r:embed="rId33" cstate="print"/>
                    <a:srcRect/>
                    <a:stretch>
                      <a:fillRect/>
                    </a:stretch>
                  </pic:blipFill>
                  <pic:spPr>
                    <a:xfrm>
                      <a:off x="0" y="0"/>
                      <a:ext cx="1636395" cy="1655445"/>
                    </a:xfrm>
                    <a:prstGeom prst="rect">
                      <a:avLst/>
                    </a:prstGeom>
                    <a:noFill/>
                    <a:ln w="9525">
                      <a:noFill/>
                      <a:miter lim="800000"/>
                      <a:headEnd/>
                      <a:tailEnd/>
                    </a:ln>
                  </pic:spPr>
                </pic:pic>
              </a:graphicData>
            </a:graphic>
          </wp:inline>
        </w:drawing>
      </w:r>
      <w:r>
        <w:rPr>
          <w:rFonts w:asciiTheme="minorEastAsia" w:hAnsiTheme="minorEastAsia" w:cstheme="minorEastAsia" w:hint="eastAsia"/>
          <w:szCs w:val="21"/>
        </w:rPr>
        <w:t xml:space="preserve">                       </w:t>
      </w:r>
      <w:r>
        <w:rPr>
          <w:noProof/>
        </w:rPr>
        <w:drawing>
          <wp:inline distT="0" distB="0" distL="114300" distR="114300" wp14:anchorId="684E5864" wp14:editId="20A1E28D">
            <wp:extent cx="1642110" cy="1633220"/>
            <wp:effectExtent l="0" t="0" r="8890" b="508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34" cstate="print"/>
                    <a:stretch>
                      <a:fillRect/>
                    </a:stretch>
                  </pic:blipFill>
                  <pic:spPr>
                    <a:xfrm>
                      <a:off x="0" y="0"/>
                      <a:ext cx="1642110" cy="1633220"/>
                    </a:xfrm>
                    <a:prstGeom prst="rect">
                      <a:avLst/>
                    </a:prstGeom>
                    <a:noFill/>
                    <a:ln>
                      <a:noFill/>
                    </a:ln>
                  </pic:spPr>
                </pic:pic>
              </a:graphicData>
            </a:graphic>
          </wp:inline>
        </w:drawing>
      </w:r>
    </w:p>
    <w:p w14:paraId="5569A6B5" w14:textId="77777777" w:rsidR="000C45FA" w:rsidRDefault="000C45FA" w:rsidP="007741D6">
      <w:pPr>
        <w:spacing w:beforeLines="50" w:before="156" w:line="360" w:lineRule="auto"/>
        <w:jc w:val="left"/>
        <w:outlineLvl w:val="1"/>
        <w:rPr>
          <w:rFonts w:ascii="微软雅黑" w:eastAsia="微软雅黑" w:hAnsi="微软雅黑" w:cs="微软雅黑"/>
          <w:b/>
          <w:bCs/>
          <w:color w:val="5B9BD5" w:themeColor="accent1"/>
          <w:sz w:val="28"/>
          <w:szCs w:val="28"/>
        </w:rPr>
      </w:pPr>
      <w:bookmarkStart w:id="124" w:name="_Toc10027"/>
      <w:bookmarkStart w:id="125" w:name="_Toc24712"/>
      <w:bookmarkStart w:id="126" w:name="_Toc2691"/>
      <w:bookmarkStart w:id="127" w:name="_Toc18278"/>
      <w:bookmarkStart w:id="128" w:name="_Toc19281"/>
      <w:bookmarkStart w:id="129" w:name="_Toc27206"/>
      <w:bookmarkStart w:id="130" w:name="_Toc28328"/>
      <w:bookmarkStart w:id="131" w:name="_Toc25901"/>
      <w:bookmarkStart w:id="132" w:name="_Toc29005"/>
      <w:bookmarkStart w:id="133" w:name="_Toc6179"/>
      <w:bookmarkStart w:id="134" w:name="_Toc26109"/>
      <w:bookmarkStart w:id="135" w:name="_Toc8396"/>
      <w:bookmarkStart w:id="136" w:name="_Toc2332"/>
      <w:bookmarkStart w:id="137" w:name="_Toc1119"/>
      <w:bookmarkStart w:id="138" w:name="_Toc102659533"/>
      <w:bookmarkStart w:id="139" w:name="_Toc17692"/>
      <w:bookmarkStart w:id="140" w:name="_Toc18710"/>
      <w:bookmarkStart w:id="141" w:name="_Toc13272"/>
      <w:bookmarkStart w:id="142" w:name="_Toc8579"/>
      <w:bookmarkStart w:id="143" w:name="_Toc27235"/>
      <w:bookmarkStart w:id="144" w:name="_Toc14643"/>
      <w:bookmarkStart w:id="145" w:name="_Toc26948"/>
    </w:p>
    <w:p w14:paraId="512D59F3" w14:textId="68CFA9B1" w:rsidR="000C45FA" w:rsidRDefault="00954DAF" w:rsidP="007741D6">
      <w:pPr>
        <w:spacing w:beforeLines="50" w:before="156" w:line="360" w:lineRule="auto"/>
        <w:jc w:val="left"/>
        <w:outlineLvl w:val="1"/>
        <w:rPr>
          <w:rFonts w:ascii="微软雅黑" w:eastAsia="微软雅黑" w:hAnsi="微软雅黑" w:cs="微软雅黑"/>
          <w:b/>
          <w:bCs/>
          <w:color w:val="5B9BD5" w:themeColor="accent1"/>
          <w:sz w:val="28"/>
          <w:szCs w:val="28"/>
        </w:rPr>
      </w:pPr>
      <w:r>
        <w:rPr>
          <w:rFonts w:ascii="微软雅黑" w:eastAsia="微软雅黑" w:hAnsi="微软雅黑" w:cs="微软雅黑" w:hint="eastAsia"/>
          <w:b/>
          <w:bCs/>
          <w:color w:val="5B9BD5" w:themeColor="accent1"/>
          <w:sz w:val="28"/>
          <w:szCs w:val="28"/>
        </w:rPr>
        <w:t>商家投诉（</w:t>
      </w:r>
      <w:hyperlink r:id="rId35" w:history="1">
        <w:r>
          <w:rPr>
            <w:rStyle w:val="ab"/>
            <w:rFonts w:ascii="微软雅黑" w:eastAsia="微软雅黑" w:hAnsi="微软雅黑" w:cs="微软雅黑" w:hint="eastAsia"/>
            <w:b/>
            <w:bCs/>
            <w:color w:val="5B9BD5" w:themeColor="accent1"/>
            <w:sz w:val="28"/>
            <w:szCs w:val="28"/>
          </w:rPr>
          <w:t>JTK.100EC.CN</w:t>
        </w:r>
      </w:hyperlink>
      <w:r>
        <w:rPr>
          <w:rFonts w:ascii="微软雅黑" w:eastAsia="微软雅黑" w:hAnsi="微软雅黑" w:cs="微软雅黑" w:hint="eastAsia"/>
          <w:b/>
          <w:bCs/>
          <w:color w:val="5B9BD5" w:themeColor="accent1"/>
          <w:sz w:val="28"/>
          <w:szCs w:val="28"/>
        </w:rPr>
        <w:t>）           电诉（</w:t>
      </w:r>
      <w:hyperlink r:id="rId36" w:history="1">
        <w:r>
          <w:rPr>
            <w:rStyle w:val="ab"/>
            <w:rFonts w:ascii="微软雅黑" w:eastAsia="微软雅黑" w:hAnsi="微软雅黑" w:cs="微软雅黑" w:hint="eastAsia"/>
            <w:b/>
            <w:bCs/>
            <w:color w:val="5B9BD5" w:themeColor="accent1"/>
            <w:sz w:val="28"/>
            <w:szCs w:val="28"/>
          </w:rPr>
          <w:t>315.100EC.CN</w:t>
        </w:r>
      </w:hyperlink>
      <w:r>
        <w:rPr>
          <w:rFonts w:ascii="微软雅黑" w:eastAsia="微软雅黑" w:hAnsi="微软雅黑" w:cs="微软雅黑" w:hint="eastAsia"/>
          <w:b/>
          <w:bCs/>
          <w:color w:val="5B9BD5" w:themeColor="accent1"/>
          <w:sz w:val="28"/>
          <w:szCs w:val="28"/>
        </w:rPr>
        <w:t>）</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53E0A434" w14:textId="77777777" w:rsidR="000C45FA" w:rsidRDefault="00954DAF" w:rsidP="007741D6">
      <w:pPr>
        <w:pStyle w:val="a8"/>
        <w:widowControl/>
        <w:spacing w:afterAutospacing="0" w:line="360" w:lineRule="auto"/>
        <w:ind w:firstLineChars="300" w:firstLine="632"/>
      </w:pPr>
      <w:r>
        <w:rPr>
          <w:rFonts w:ascii="宋体" w:eastAsia="宋体" w:hAnsi="宋体" w:cs="宋体" w:hint="eastAsia"/>
          <w:b/>
          <w:bCs/>
          <w:color w:val="5B9BD5" w:themeColor="accent1"/>
          <w:sz w:val="21"/>
          <w:szCs w:val="21"/>
        </w:rPr>
        <w:t>（商家</w:t>
      </w:r>
      <w:proofErr w:type="gramStart"/>
      <w:r>
        <w:rPr>
          <w:rFonts w:ascii="宋体" w:eastAsia="宋体" w:hAnsi="宋体" w:cs="宋体" w:hint="eastAsia"/>
          <w:b/>
          <w:bCs/>
          <w:color w:val="5B9BD5" w:themeColor="accent1"/>
          <w:sz w:val="21"/>
          <w:szCs w:val="21"/>
        </w:rPr>
        <w:t>反向维</w:t>
      </w:r>
      <w:proofErr w:type="gramEnd"/>
      <w:r>
        <w:rPr>
          <w:rFonts w:ascii="宋体" w:eastAsia="宋体" w:hAnsi="宋体" w:cs="宋体" w:hint="eastAsia"/>
          <w:b/>
          <w:bCs/>
          <w:color w:val="5B9BD5" w:themeColor="accent1"/>
          <w:sz w:val="21"/>
          <w:szCs w:val="21"/>
        </w:rPr>
        <w:t>权通道）                            （消费者投诉通道）</w:t>
      </w:r>
    </w:p>
    <w:p w14:paraId="6C08526D" w14:textId="7B0313CD" w:rsidR="000C45FA" w:rsidRDefault="00954DAF" w:rsidP="007741D6">
      <w:pPr>
        <w:spacing w:beforeLines="50" w:before="156" w:line="360" w:lineRule="auto"/>
        <w:jc w:val="left"/>
        <w:rPr>
          <w:rFonts w:ascii="宋体" w:hAnsi="宋体" w:cs="宋体"/>
          <w:sz w:val="24"/>
        </w:rPr>
      </w:pPr>
      <w:r>
        <w:rPr>
          <w:noProof/>
        </w:rPr>
        <w:drawing>
          <wp:inline distT="0" distB="0" distL="114300" distR="114300" wp14:anchorId="7D7CF61D" wp14:editId="3DFAADE5">
            <wp:extent cx="1783080" cy="1763395"/>
            <wp:effectExtent l="0" t="0" r="7620" b="190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7"/>
                    <a:srcRect b="2455"/>
                    <a:stretch>
                      <a:fillRect/>
                    </a:stretch>
                  </pic:blipFill>
                  <pic:spPr>
                    <a:xfrm>
                      <a:off x="0" y="0"/>
                      <a:ext cx="1783080" cy="1763395"/>
                    </a:xfrm>
                    <a:prstGeom prst="rect">
                      <a:avLst/>
                    </a:prstGeom>
                    <a:noFill/>
                    <a:ln>
                      <a:noFill/>
                    </a:ln>
                  </pic:spPr>
                </pic:pic>
              </a:graphicData>
            </a:graphic>
          </wp:inline>
        </w:drawing>
      </w:r>
      <w:r>
        <w:rPr>
          <w:rFonts w:ascii="微软雅黑" w:eastAsia="微软雅黑" w:hAnsi="微软雅黑" w:cs="微软雅黑" w:hint="eastAsia"/>
          <w:b/>
          <w:bCs/>
          <w:sz w:val="28"/>
          <w:szCs w:val="28"/>
        </w:rPr>
        <w:t xml:space="preserve">              </w:t>
      </w:r>
      <w:r w:rsidR="009E276B">
        <w:rPr>
          <w:rFonts w:ascii="微软雅黑" w:eastAsia="微软雅黑" w:hAnsi="微软雅黑" w:cs="微软雅黑"/>
          <w:b/>
          <w:bCs/>
          <w:sz w:val="28"/>
          <w:szCs w:val="28"/>
        </w:rPr>
        <w:t xml:space="preserve">  </w:t>
      </w:r>
      <w:r>
        <w:rPr>
          <w:rFonts w:ascii="微软雅黑" w:eastAsia="微软雅黑" w:hAnsi="微软雅黑" w:cs="微软雅黑" w:hint="eastAsia"/>
          <w:b/>
          <w:bCs/>
          <w:sz w:val="28"/>
          <w:szCs w:val="28"/>
        </w:rPr>
        <w:t xml:space="preserve"> </w:t>
      </w:r>
      <w:r>
        <w:rPr>
          <w:rFonts w:ascii="微软雅黑" w:eastAsia="微软雅黑" w:hAnsi="微软雅黑" w:cs="微软雅黑" w:hint="eastAsia"/>
          <w:b/>
          <w:bCs/>
          <w:noProof/>
          <w:sz w:val="28"/>
          <w:szCs w:val="28"/>
        </w:rPr>
        <w:drawing>
          <wp:inline distT="0" distB="0" distL="114300" distR="114300" wp14:anchorId="54EE11AB" wp14:editId="4C28A10A">
            <wp:extent cx="1687830" cy="1683385"/>
            <wp:effectExtent l="0" t="0" r="1270" b="5715"/>
            <wp:docPr id="39" name="图片 8" descr="电诉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电诉宝"/>
                    <pic:cNvPicPr>
                      <a:picLocks noChangeAspect="1"/>
                    </pic:cNvPicPr>
                  </pic:nvPicPr>
                  <pic:blipFill>
                    <a:blip r:embed="rId38" cstate="print"/>
                    <a:stretch>
                      <a:fillRect/>
                    </a:stretch>
                  </pic:blipFill>
                  <pic:spPr>
                    <a:xfrm>
                      <a:off x="0" y="0"/>
                      <a:ext cx="1687830" cy="1683385"/>
                    </a:xfrm>
                    <a:prstGeom prst="rect">
                      <a:avLst/>
                    </a:prstGeom>
                  </pic:spPr>
                </pic:pic>
              </a:graphicData>
            </a:graphic>
          </wp:inline>
        </w:drawing>
      </w:r>
    </w:p>
    <w:p w14:paraId="164F2340" w14:textId="77777777" w:rsidR="000C45FA" w:rsidRDefault="000C45FA" w:rsidP="007741D6">
      <w:pPr>
        <w:spacing w:beforeLines="50" w:before="156" w:line="360" w:lineRule="auto"/>
        <w:jc w:val="left"/>
      </w:pPr>
    </w:p>
    <w:sectPr w:rsidR="000C45F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7DE86" w14:textId="77777777" w:rsidR="008A77FB" w:rsidRDefault="008A77FB">
      <w:r>
        <w:separator/>
      </w:r>
    </w:p>
  </w:endnote>
  <w:endnote w:type="continuationSeparator" w:id="0">
    <w:p w14:paraId="65791703" w14:textId="77777777" w:rsidR="008A77FB" w:rsidRDefault="008A7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8275288"/>
      <w:docPartObj>
        <w:docPartGallery w:val="AutoText"/>
      </w:docPartObj>
    </w:sdtPr>
    <w:sdtEndPr/>
    <w:sdtContent>
      <w:p w14:paraId="390BABC4" w14:textId="77777777" w:rsidR="000C45FA" w:rsidRDefault="00954DAF">
        <w:pPr>
          <w:pStyle w:val="a5"/>
          <w:jc w:val="center"/>
        </w:pPr>
        <w:r>
          <w:fldChar w:fldCharType="begin"/>
        </w:r>
        <w:r>
          <w:instrText>PAGE   \* MERGEFORMAT</w:instrText>
        </w:r>
        <w:r>
          <w:fldChar w:fldCharType="separate"/>
        </w:r>
        <w:r>
          <w:rPr>
            <w:lang w:val="zh-CN"/>
          </w:rPr>
          <w:t>2</w:t>
        </w:r>
        <w:r>
          <w:fldChar w:fldCharType="end"/>
        </w:r>
      </w:p>
    </w:sdtContent>
  </w:sdt>
  <w:p w14:paraId="0FC94AB5" w14:textId="77777777" w:rsidR="000C45FA" w:rsidRDefault="000C45F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1D46B" w14:textId="77777777" w:rsidR="008A77FB" w:rsidRDefault="008A77FB">
      <w:r>
        <w:separator/>
      </w:r>
    </w:p>
  </w:footnote>
  <w:footnote w:type="continuationSeparator" w:id="0">
    <w:p w14:paraId="46308389" w14:textId="77777777" w:rsidR="008A77FB" w:rsidRDefault="008A77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E1424" w14:textId="77777777" w:rsidR="000C45FA" w:rsidRDefault="00954DAF">
    <w:pPr>
      <w:pStyle w:val="a7"/>
    </w:pPr>
    <w:r>
      <w:rPr>
        <w:noProof/>
      </w:rPr>
      <w:drawing>
        <wp:inline distT="0" distB="0" distL="114300" distR="114300" wp14:anchorId="3BE5C7B9" wp14:editId="792BDCFE">
          <wp:extent cx="1906270" cy="310515"/>
          <wp:effectExtent l="19050" t="0" r="0" b="0"/>
          <wp:docPr id="14" name="图片 2" descr="C:\Users\Administrator\Desktop\网经社电子商务研究中心改.png网经社电子商务研究中心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Administrator\Desktop\网经社电子商务研究中心改.png网经社电子商务研究中心改"/>
                  <pic:cNvPicPr>
                    <a:picLocks noChangeAspect="1"/>
                  </pic:cNvPicPr>
                </pic:nvPicPr>
                <pic:blipFill>
                  <a:blip r:embed="rId1"/>
                  <a:srcRect/>
                  <a:stretch>
                    <a:fillRect/>
                  </a:stretch>
                </pic:blipFill>
                <pic:spPr>
                  <a:xfrm>
                    <a:off x="0" y="0"/>
                    <a:ext cx="1926602" cy="313779"/>
                  </a:xfrm>
                  <a:prstGeom prst="rect">
                    <a:avLst/>
                  </a:prstGeom>
                  <a:noFill/>
                  <a:ln>
                    <a:noFill/>
                  </a:ln>
                </pic:spPr>
              </pic:pic>
            </a:graphicData>
          </a:graphic>
        </wp:inline>
      </w:drawing>
    </w:r>
    <w:r>
      <w:rPr>
        <w:rFonts w:ascii="Times New Roman" w:eastAsia="宋体" w:hint="eastAsia"/>
      </w:rPr>
      <w:t xml:space="preserve">                                     </w:t>
    </w:r>
    <w:r>
      <w:rPr>
        <w:rFonts w:ascii="Times New Roman" w:eastAsia="宋体" w:hint="eastAsia"/>
        <w:noProof/>
      </w:rPr>
      <w:drawing>
        <wp:inline distT="0" distB="0" distL="114300" distR="114300" wp14:anchorId="22CA05D8" wp14:editId="3B4EF5D4">
          <wp:extent cx="1219200" cy="561975"/>
          <wp:effectExtent l="0" t="0" r="0" b="0"/>
          <wp:docPr id="17" name="图片 15" descr="电诉宝准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电诉宝准Logo(1)"/>
                  <pic:cNvPicPr>
                    <a:picLocks noChangeAspect="1"/>
                  </pic:cNvPicPr>
                </pic:nvPicPr>
                <pic:blipFill>
                  <a:blip r:embed="rId2"/>
                  <a:srcRect/>
                  <a:stretch>
                    <a:fillRect/>
                  </a:stretch>
                </pic:blipFill>
                <pic:spPr>
                  <a:xfrm>
                    <a:off x="0" y="0"/>
                    <a:ext cx="1219200" cy="561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9CB3A5"/>
    <w:multiLevelType w:val="singleLevel"/>
    <w:tmpl w:val="879CB3A5"/>
    <w:lvl w:ilvl="0">
      <w:start w:val="1"/>
      <w:numFmt w:val="chineseCounting"/>
      <w:suff w:val="nothing"/>
      <w:lvlText w:val="（%1）"/>
      <w:lvlJc w:val="left"/>
      <w:rPr>
        <w:rFonts w:hint="eastAsia"/>
      </w:rPr>
    </w:lvl>
  </w:abstractNum>
  <w:abstractNum w:abstractNumId="1" w15:restartNumberingAfterBreak="0">
    <w:nsid w:val="986F9AF8"/>
    <w:multiLevelType w:val="singleLevel"/>
    <w:tmpl w:val="986F9AF8"/>
    <w:lvl w:ilvl="0">
      <w:start w:val="3"/>
      <w:numFmt w:val="chineseCounting"/>
      <w:suff w:val="nothing"/>
      <w:lvlText w:val="%1、"/>
      <w:lvlJc w:val="left"/>
      <w:rPr>
        <w:rFonts w:hint="eastAsia"/>
      </w:rPr>
    </w:lvl>
  </w:abstractNum>
  <w:abstractNum w:abstractNumId="2" w15:restartNumberingAfterBreak="0">
    <w:nsid w:val="BD0CC068"/>
    <w:multiLevelType w:val="singleLevel"/>
    <w:tmpl w:val="BD0CC068"/>
    <w:lvl w:ilvl="0">
      <w:start w:val="1"/>
      <w:numFmt w:val="chineseCounting"/>
      <w:suff w:val="nothing"/>
      <w:lvlText w:val="（%1）"/>
      <w:lvlJc w:val="left"/>
      <w:rPr>
        <w:rFonts w:hint="eastAsia"/>
      </w:rPr>
    </w:lvl>
  </w:abstractNum>
  <w:abstractNum w:abstractNumId="3" w15:restartNumberingAfterBreak="0">
    <w:nsid w:val="EABFBC2D"/>
    <w:multiLevelType w:val="singleLevel"/>
    <w:tmpl w:val="EABFBC2D"/>
    <w:lvl w:ilvl="0">
      <w:start w:val="1"/>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attachedTemplate r:id="rId1"/>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WU2MjFhNzA3MjA5Y2ZlZjVlZTE3OGUwZWNiZjIyZjkifQ=="/>
  </w:docVars>
  <w:rsids>
    <w:rsidRoot w:val="00172A27"/>
    <w:rsid w:val="000008FE"/>
    <w:rsid w:val="00001BFC"/>
    <w:rsid w:val="000113DD"/>
    <w:rsid w:val="0001523C"/>
    <w:rsid w:val="00022A41"/>
    <w:rsid w:val="00024318"/>
    <w:rsid w:val="00024708"/>
    <w:rsid w:val="00027772"/>
    <w:rsid w:val="00031D32"/>
    <w:rsid w:val="00040EE7"/>
    <w:rsid w:val="00045055"/>
    <w:rsid w:val="00052676"/>
    <w:rsid w:val="0005588A"/>
    <w:rsid w:val="000578EB"/>
    <w:rsid w:val="00057B66"/>
    <w:rsid w:val="00060344"/>
    <w:rsid w:val="000609C7"/>
    <w:rsid w:val="00062F0B"/>
    <w:rsid w:val="00066BFD"/>
    <w:rsid w:val="00070D28"/>
    <w:rsid w:val="00077241"/>
    <w:rsid w:val="000774B4"/>
    <w:rsid w:val="00081BA7"/>
    <w:rsid w:val="00084B7B"/>
    <w:rsid w:val="000870EE"/>
    <w:rsid w:val="00090368"/>
    <w:rsid w:val="00092D0C"/>
    <w:rsid w:val="00092D4D"/>
    <w:rsid w:val="000948D8"/>
    <w:rsid w:val="00095F6C"/>
    <w:rsid w:val="000A238D"/>
    <w:rsid w:val="000B18FD"/>
    <w:rsid w:val="000B2382"/>
    <w:rsid w:val="000B38E1"/>
    <w:rsid w:val="000B6AFD"/>
    <w:rsid w:val="000C45FA"/>
    <w:rsid w:val="000C748D"/>
    <w:rsid w:val="000C7EFF"/>
    <w:rsid w:val="000D3D75"/>
    <w:rsid w:val="000E7E9A"/>
    <w:rsid w:val="000F0E33"/>
    <w:rsid w:val="000F1BFF"/>
    <w:rsid w:val="000F2F89"/>
    <w:rsid w:val="000F3A20"/>
    <w:rsid w:val="000F5277"/>
    <w:rsid w:val="00100D7B"/>
    <w:rsid w:val="00106BDB"/>
    <w:rsid w:val="00110989"/>
    <w:rsid w:val="00114BC4"/>
    <w:rsid w:val="00121912"/>
    <w:rsid w:val="00135094"/>
    <w:rsid w:val="00137874"/>
    <w:rsid w:val="00143765"/>
    <w:rsid w:val="0014589E"/>
    <w:rsid w:val="0014763C"/>
    <w:rsid w:val="001507E7"/>
    <w:rsid w:val="00172A27"/>
    <w:rsid w:val="00174913"/>
    <w:rsid w:val="0018092F"/>
    <w:rsid w:val="00181175"/>
    <w:rsid w:val="00185E42"/>
    <w:rsid w:val="001A0F9E"/>
    <w:rsid w:val="001A2C0D"/>
    <w:rsid w:val="001A2FAE"/>
    <w:rsid w:val="001A490F"/>
    <w:rsid w:val="001A598D"/>
    <w:rsid w:val="001B0E53"/>
    <w:rsid w:val="001B1647"/>
    <w:rsid w:val="001B1CA9"/>
    <w:rsid w:val="001B4DFC"/>
    <w:rsid w:val="001B640F"/>
    <w:rsid w:val="001C0E82"/>
    <w:rsid w:val="001D037E"/>
    <w:rsid w:val="001F267B"/>
    <w:rsid w:val="001F305F"/>
    <w:rsid w:val="001F3ADA"/>
    <w:rsid w:val="0020149F"/>
    <w:rsid w:val="00203394"/>
    <w:rsid w:val="002133FF"/>
    <w:rsid w:val="002233BE"/>
    <w:rsid w:val="00231209"/>
    <w:rsid w:val="00232778"/>
    <w:rsid w:val="00232945"/>
    <w:rsid w:val="00233340"/>
    <w:rsid w:val="00236778"/>
    <w:rsid w:val="00237513"/>
    <w:rsid w:val="00240BAB"/>
    <w:rsid w:val="00241538"/>
    <w:rsid w:val="0024364A"/>
    <w:rsid w:val="00263BB2"/>
    <w:rsid w:val="0026632D"/>
    <w:rsid w:val="00267944"/>
    <w:rsid w:val="002817A7"/>
    <w:rsid w:val="00282E9B"/>
    <w:rsid w:val="00286668"/>
    <w:rsid w:val="00287175"/>
    <w:rsid w:val="002A37D6"/>
    <w:rsid w:val="002A512B"/>
    <w:rsid w:val="002A6ABB"/>
    <w:rsid w:val="002B022F"/>
    <w:rsid w:val="002B33EE"/>
    <w:rsid w:val="002B5A9D"/>
    <w:rsid w:val="002C0CC5"/>
    <w:rsid w:val="002C2531"/>
    <w:rsid w:val="002C3945"/>
    <w:rsid w:val="002C4FEF"/>
    <w:rsid w:val="002D131C"/>
    <w:rsid w:val="002D1B79"/>
    <w:rsid w:val="002D4E34"/>
    <w:rsid w:val="002D7267"/>
    <w:rsid w:val="002E2243"/>
    <w:rsid w:val="002E40B9"/>
    <w:rsid w:val="002F6AEE"/>
    <w:rsid w:val="002F798E"/>
    <w:rsid w:val="0030430B"/>
    <w:rsid w:val="00305219"/>
    <w:rsid w:val="00305E4E"/>
    <w:rsid w:val="00310FC1"/>
    <w:rsid w:val="0031144E"/>
    <w:rsid w:val="00311B53"/>
    <w:rsid w:val="003131E4"/>
    <w:rsid w:val="00315336"/>
    <w:rsid w:val="00316B92"/>
    <w:rsid w:val="0031705E"/>
    <w:rsid w:val="003177D5"/>
    <w:rsid w:val="00320504"/>
    <w:rsid w:val="00331589"/>
    <w:rsid w:val="00332768"/>
    <w:rsid w:val="0033459C"/>
    <w:rsid w:val="003355D5"/>
    <w:rsid w:val="00335CA8"/>
    <w:rsid w:val="003360A6"/>
    <w:rsid w:val="00336475"/>
    <w:rsid w:val="00347364"/>
    <w:rsid w:val="00351278"/>
    <w:rsid w:val="00352D0D"/>
    <w:rsid w:val="00357229"/>
    <w:rsid w:val="00363524"/>
    <w:rsid w:val="0036560C"/>
    <w:rsid w:val="00373A68"/>
    <w:rsid w:val="00381240"/>
    <w:rsid w:val="00382DF8"/>
    <w:rsid w:val="003924C0"/>
    <w:rsid w:val="003933D2"/>
    <w:rsid w:val="00393BDB"/>
    <w:rsid w:val="00394FD0"/>
    <w:rsid w:val="00395CAE"/>
    <w:rsid w:val="003A1228"/>
    <w:rsid w:val="003A2B0F"/>
    <w:rsid w:val="003B0B4E"/>
    <w:rsid w:val="003B52DA"/>
    <w:rsid w:val="003C0A5A"/>
    <w:rsid w:val="003C1095"/>
    <w:rsid w:val="003C4517"/>
    <w:rsid w:val="003D5F1E"/>
    <w:rsid w:val="003D7267"/>
    <w:rsid w:val="003E1302"/>
    <w:rsid w:val="003E39A5"/>
    <w:rsid w:val="003E4A7D"/>
    <w:rsid w:val="003F24F5"/>
    <w:rsid w:val="003F2DD1"/>
    <w:rsid w:val="003F3CF1"/>
    <w:rsid w:val="003F610D"/>
    <w:rsid w:val="003F6342"/>
    <w:rsid w:val="003F7181"/>
    <w:rsid w:val="0040263D"/>
    <w:rsid w:val="00406F38"/>
    <w:rsid w:val="004071AC"/>
    <w:rsid w:val="004078E2"/>
    <w:rsid w:val="00414BA1"/>
    <w:rsid w:val="00417EEA"/>
    <w:rsid w:val="00417FC3"/>
    <w:rsid w:val="00420234"/>
    <w:rsid w:val="004206DE"/>
    <w:rsid w:val="00421E46"/>
    <w:rsid w:val="0042617E"/>
    <w:rsid w:val="00426B42"/>
    <w:rsid w:val="004275B5"/>
    <w:rsid w:val="00430B91"/>
    <w:rsid w:val="00431415"/>
    <w:rsid w:val="00433E0E"/>
    <w:rsid w:val="0043479C"/>
    <w:rsid w:val="004363A2"/>
    <w:rsid w:val="00437DCC"/>
    <w:rsid w:val="004418D6"/>
    <w:rsid w:val="00441C53"/>
    <w:rsid w:val="00442076"/>
    <w:rsid w:val="004463C1"/>
    <w:rsid w:val="004524AD"/>
    <w:rsid w:val="00453D96"/>
    <w:rsid w:val="00456918"/>
    <w:rsid w:val="00457E14"/>
    <w:rsid w:val="00460B5C"/>
    <w:rsid w:val="004615D7"/>
    <w:rsid w:val="00462FC3"/>
    <w:rsid w:val="00463E71"/>
    <w:rsid w:val="004660E8"/>
    <w:rsid w:val="00467C40"/>
    <w:rsid w:val="00471804"/>
    <w:rsid w:val="00475A47"/>
    <w:rsid w:val="00476927"/>
    <w:rsid w:val="004803D0"/>
    <w:rsid w:val="00480B45"/>
    <w:rsid w:val="00481304"/>
    <w:rsid w:val="004847C5"/>
    <w:rsid w:val="00487A4F"/>
    <w:rsid w:val="00491987"/>
    <w:rsid w:val="00493AC9"/>
    <w:rsid w:val="0049573A"/>
    <w:rsid w:val="00495980"/>
    <w:rsid w:val="00496E7C"/>
    <w:rsid w:val="00497E01"/>
    <w:rsid w:val="004A7F6B"/>
    <w:rsid w:val="004C0D35"/>
    <w:rsid w:val="004C2AFB"/>
    <w:rsid w:val="004D1AD6"/>
    <w:rsid w:val="004F0D1F"/>
    <w:rsid w:val="004F13A3"/>
    <w:rsid w:val="004F1973"/>
    <w:rsid w:val="004F2237"/>
    <w:rsid w:val="00500B73"/>
    <w:rsid w:val="005038A6"/>
    <w:rsid w:val="00503BA3"/>
    <w:rsid w:val="00505A8A"/>
    <w:rsid w:val="00505F58"/>
    <w:rsid w:val="00512357"/>
    <w:rsid w:val="00512739"/>
    <w:rsid w:val="005201E7"/>
    <w:rsid w:val="0052020C"/>
    <w:rsid w:val="00520BD5"/>
    <w:rsid w:val="00536884"/>
    <w:rsid w:val="00536BB5"/>
    <w:rsid w:val="0055110B"/>
    <w:rsid w:val="005524AF"/>
    <w:rsid w:val="00561BCA"/>
    <w:rsid w:val="00562893"/>
    <w:rsid w:val="005673C8"/>
    <w:rsid w:val="00570602"/>
    <w:rsid w:val="00570EC1"/>
    <w:rsid w:val="00570EE9"/>
    <w:rsid w:val="00571DEE"/>
    <w:rsid w:val="00586AF8"/>
    <w:rsid w:val="005878B3"/>
    <w:rsid w:val="0059087B"/>
    <w:rsid w:val="005917F5"/>
    <w:rsid w:val="00593198"/>
    <w:rsid w:val="00596438"/>
    <w:rsid w:val="00597557"/>
    <w:rsid w:val="005A6F26"/>
    <w:rsid w:val="005A7139"/>
    <w:rsid w:val="005B1B10"/>
    <w:rsid w:val="005B391D"/>
    <w:rsid w:val="005B41DF"/>
    <w:rsid w:val="005B5B1F"/>
    <w:rsid w:val="005B6FF5"/>
    <w:rsid w:val="005B7C98"/>
    <w:rsid w:val="005C100B"/>
    <w:rsid w:val="005C1AB5"/>
    <w:rsid w:val="005C2063"/>
    <w:rsid w:val="005C425B"/>
    <w:rsid w:val="005C63A2"/>
    <w:rsid w:val="005D31FA"/>
    <w:rsid w:val="005F49BD"/>
    <w:rsid w:val="00603F6B"/>
    <w:rsid w:val="0060591A"/>
    <w:rsid w:val="00606788"/>
    <w:rsid w:val="00606F74"/>
    <w:rsid w:val="006075F7"/>
    <w:rsid w:val="00611B4B"/>
    <w:rsid w:val="0061235C"/>
    <w:rsid w:val="006175C7"/>
    <w:rsid w:val="0061776F"/>
    <w:rsid w:val="0062099C"/>
    <w:rsid w:val="006219D1"/>
    <w:rsid w:val="00624479"/>
    <w:rsid w:val="00624B48"/>
    <w:rsid w:val="00625619"/>
    <w:rsid w:val="006269B0"/>
    <w:rsid w:val="006269C2"/>
    <w:rsid w:val="00641843"/>
    <w:rsid w:val="006421B9"/>
    <w:rsid w:val="00642B0D"/>
    <w:rsid w:val="00642C03"/>
    <w:rsid w:val="00644991"/>
    <w:rsid w:val="00645068"/>
    <w:rsid w:val="00647EE3"/>
    <w:rsid w:val="00650A1F"/>
    <w:rsid w:val="00653C57"/>
    <w:rsid w:val="0065457C"/>
    <w:rsid w:val="006606FA"/>
    <w:rsid w:val="00662E0D"/>
    <w:rsid w:val="00663148"/>
    <w:rsid w:val="0066511B"/>
    <w:rsid w:val="006651AC"/>
    <w:rsid w:val="006657F2"/>
    <w:rsid w:val="00675B4B"/>
    <w:rsid w:val="00680538"/>
    <w:rsid w:val="00680E3B"/>
    <w:rsid w:val="00681533"/>
    <w:rsid w:val="00681BD7"/>
    <w:rsid w:val="0068550C"/>
    <w:rsid w:val="00687E2A"/>
    <w:rsid w:val="006915B8"/>
    <w:rsid w:val="006A1BA9"/>
    <w:rsid w:val="006A542D"/>
    <w:rsid w:val="006A5698"/>
    <w:rsid w:val="006A6A47"/>
    <w:rsid w:val="006B5FF3"/>
    <w:rsid w:val="006B628F"/>
    <w:rsid w:val="006C128B"/>
    <w:rsid w:val="006C2E85"/>
    <w:rsid w:val="006C6948"/>
    <w:rsid w:val="006C79E7"/>
    <w:rsid w:val="006D063D"/>
    <w:rsid w:val="006D6608"/>
    <w:rsid w:val="006D78E6"/>
    <w:rsid w:val="006E0E92"/>
    <w:rsid w:val="006E13CA"/>
    <w:rsid w:val="006E21B4"/>
    <w:rsid w:val="006E6D30"/>
    <w:rsid w:val="006F0605"/>
    <w:rsid w:val="006F180E"/>
    <w:rsid w:val="006F4277"/>
    <w:rsid w:val="006F6143"/>
    <w:rsid w:val="006F6760"/>
    <w:rsid w:val="0070080E"/>
    <w:rsid w:val="00700E32"/>
    <w:rsid w:val="007029B6"/>
    <w:rsid w:val="00703309"/>
    <w:rsid w:val="007069A7"/>
    <w:rsid w:val="00707431"/>
    <w:rsid w:val="007115E1"/>
    <w:rsid w:val="007167FD"/>
    <w:rsid w:val="00717616"/>
    <w:rsid w:val="007219D3"/>
    <w:rsid w:val="00723DCD"/>
    <w:rsid w:val="00724E22"/>
    <w:rsid w:val="00725FFD"/>
    <w:rsid w:val="00726C52"/>
    <w:rsid w:val="00734202"/>
    <w:rsid w:val="007412C1"/>
    <w:rsid w:val="00742EF1"/>
    <w:rsid w:val="00754952"/>
    <w:rsid w:val="00762241"/>
    <w:rsid w:val="00767871"/>
    <w:rsid w:val="007725D2"/>
    <w:rsid w:val="007741D6"/>
    <w:rsid w:val="0077675A"/>
    <w:rsid w:val="007768B0"/>
    <w:rsid w:val="00776EAB"/>
    <w:rsid w:val="00782B77"/>
    <w:rsid w:val="00784BDF"/>
    <w:rsid w:val="00786C82"/>
    <w:rsid w:val="00794A6A"/>
    <w:rsid w:val="00796C95"/>
    <w:rsid w:val="007A6D1A"/>
    <w:rsid w:val="007B40D8"/>
    <w:rsid w:val="007B67D2"/>
    <w:rsid w:val="007C0448"/>
    <w:rsid w:val="007C263B"/>
    <w:rsid w:val="007C604F"/>
    <w:rsid w:val="007C60AF"/>
    <w:rsid w:val="007D4553"/>
    <w:rsid w:val="007D4C5A"/>
    <w:rsid w:val="007F427E"/>
    <w:rsid w:val="0080016A"/>
    <w:rsid w:val="0080387B"/>
    <w:rsid w:val="00806B01"/>
    <w:rsid w:val="008108DC"/>
    <w:rsid w:val="00820FBD"/>
    <w:rsid w:val="00822603"/>
    <w:rsid w:val="00826110"/>
    <w:rsid w:val="00826D87"/>
    <w:rsid w:val="00840F4F"/>
    <w:rsid w:val="00842783"/>
    <w:rsid w:val="00845F38"/>
    <w:rsid w:val="008504E0"/>
    <w:rsid w:val="00851103"/>
    <w:rsid w:val="00854B15"/>
    <w:rsid w:val="00855CB6"/>
    <w:rsid w:val="00860EAE"/>
    <w:rsid w:val="008821E2"/>
    <w:rsid w:val="008829CA"/>
    <w:rsid w:val="00883042"/>
    <w:rsid w:val="00884104"/>
    <w:rsid w:val="00890786"/>
    <w:rsid w:val="00891352"/>
    <w:rsid w:val="008924D2"/>
    <w:rsid w:val="00892B2A"/>
    <w:rsid w:val="00896AC5"/>
    <w:rsid w:val="008A08AD"/>
    <w:rsid w:val="008A46DA"/>
    <w:rsid w:val="008A6B1E"/>
    <w:rsid w:val="008A77FB"/>
    <w:rsid w:val="008C21AD"/>
    <w:rsid w:val="008C566F"/>
    <w:rsid w:val="008D216D"/>
    <w:rsid w:val="008D31BA"/>
    <w:rsid w:val="008D33E1"/>
    <w:rsid w:val="008D5233"/>
    <w:rsid w:val="008D6124"/>
    <w:rsid w:val="008D6634"/>
    <w:rsid w:val="008E0338"/>
    <w:rsid w:val="008E25F6"/>
    <w:rsid w:val="008E3FF6"/>
    <w:rsid w:val="008E443A"/>
    <w:rsid w:val="008E4AD9"/>
    <w:rsid w:val="008E58A0"/>
    <w:rsid w:val="008F218A"/>
    <w:rsid w:val="00902240"/>
    <w:rsid w:val="00902CA4"/>
    <w:rsid w:val="00903583"/>
    <w:rsid w:val="00903A87"/>
    <w:rsid w:val="00903ADC"/>
    <w:rsid w:val="00905663"/>
    <w:rsid w:val="009111DF"/>
    <w:rsid w:val="009112C6"/>
    <w:rsid w:val="009179FD"/>
    <w:rsid w:val="009249A2"/>
    <w:rsid w:val="009269E2"/>
    <w:rsid w:val="00927062"/>
    <w:rsid w:val="00927EAB"/>
    <w:rsid w:val="00930208"/>
    <w:rsid w:val="00933E64"/>
    <w:rsid w:val="00935273"/>
    <w:rsid w:val="0093719D"/>
    <w:rsid w:val="009376B2"/>
    <w:rsid w:val="00944A3D"/>
    <w:rsid w:val="00946EB1"/>
    <w:rsid w:val="00951819"/>
    <w:rsid w:val="00952C87"/>
    <w:rsid w:val="0095400C"/>
    <w:rsid w:val="0095439E"/>
    <w:rsid w:val="00954B72"/>
    <w:rsid w:val="00954DAF"/>
    <w:rsid w:val="00955E9B"/>
    <w:rsid w:val="009619B4"/>
    <w:rsid w:val="00961AAA"/>
    <w:rsid w:val="00962B99"/>
    <w:rsid w:val="00963389"/>
    <w:rsid w:val="00965662"/>
    <w:rsid w:val="00971AAB"/>
    <w:rsid w:val="0097440E"/>
    <w:rsid w:val="00975B5A"/>
    <w:rsid w:val="00982D36"/>
    <w:rsid w:val="00984359"/>
    <w:rsid w:val="00985630"/>
    <w:rsid w:val="009A1A53"/>
    <w:rsid w:val="009A2296"/>
    <w:rsid w:val="009A2653"/>
    <w:rsid w:val="009A27A9"/>
    <w:rsid w:val="009B339E"/>
    <w:rsid w:val="009B33E5"/>
    <w:rsid w:val="009B56BD"/>
    <w:rsid w:val="009B5D67"/>
    <w:rsid w:val="009B686D"/>
    <w:rsid w:val="009B717C"/>
    <w:rsid w:val="009C3B46"/>
    <w:rsid w:val="009C46F4"/>
    <w:rsid w:val="009C55E1"/>
    <w:rsid w:val="009C59AA"/>
    <w:rsid w:val="009C5D07"/>
    <w:rsid w:val="009D28F2"/>
    <w:rsid w:val="009D2EB1"/>
    <w:rsid w:val="009D54ED"/>
    <w:rsid w:val="009E112D"/>
    <w:rsid w:val="009E167D"/>
    <w:rsid w:val="009E276B"/>
    <w:rsid w:val="009E3C6E"/>
    <w:rsid w:val="009E49BD"/>
    <w:rsid w:val="009E7331"/>
    <w:rsid w:val="009F050F"/>
    <w:rsid w:val="009F2A1A"/>
    <w:rsid w:val="009F491D"/>
    <w:rsid w:val="00A01BC8"/>
    <w:rsid w:val="00A01C70"/>
    <w:rsid w:val="00A02DA6"/>
    <w:rsid w:val="00A05D43"/>
    <w:rsid w:val="00A13463"/>
    <w:rsid w:val="00A13E9F"/>
    <w:rsid w:val="00A15788"/>
    <w:rsid w:val="00A157FC"/>
    <w:rsid w:val="00A1664A"/>
    <w:rsid w:val="00A2796B"/>
    <w:rsid w:val="00A311B3"/>
    <w:rsid w:val="00A321B7"/>
    <w:rsid w:val="00A367B5"/>
    <w:rsid w:val="00A36924"/>
    <w:rsid w:val="00A424AD"/>
    <w:rsid w:val="00A443FF"/>
    <w:rsid w:val="00A46067"/>
    <w:rsid w:val="00A60FDC"/>
    <w:rsid w:val="00A61958"/>
    <w:rsid w:val="00A61B28"/>
    <w:rsid w:val="00A67AC4"/>
    <w:rsid w:val="00A71302"/>
    <w:rsid w:val="00A7235F"/>
    <w:rsid w:val="00A83D30"/>
    <w:rsid w:val="00A84678"/>
    <w:rsid w:val="00A848A2"/>
    <w:rsid w:val="00A850EE"/>
    <w:rsid w:val="00A86A2A"/>
    <w:rsid w:val="00A91C45"/>
    <w:rsid w:val="00A93BC6"/>
    <w:rsid w:val="00A9793C"/>
    <w:rsid w:val="00AA286E"/>
    <w:rsid w:val="00AA3CB0"/>
    <w:rsid w:val="00AA6A95"/>
    <w:rsid w:val="00AB5C02"/>
    <w:rsid w:val="00AC09A0"/>
    <w:rsid w:val="00AC0F2B"/>
    <w:rsid w:val="00AC7362"/>
    <w:rsid w:val="00AC7DC7"/>
    <w:rsid w:val="00AD0E2F"/>
    <w:rsid w:val="00AD229E"/>
    <w:rsid w:val="00AD6C19"/>
    <w:rsid w:val="00AD7359"/>
    <w:rsid w:val="00AD7AE1"/>
    <w:rsid w:val="00AE030F"/>
    <w:rsid w:val="00AE110D"/>
    <w:rsid w:val="00AE22E9"/>
    <w:rsid w:val="00AE29D9"/>
    <w:rsid w:val="00AE3068"/>
    <w:rsid w:val="00AE5089"/>
    <w:rsid w:val="00AF3CC4"/>
    <w:rsid w:val="00AF3CF9"/>
    <w:rsid w:val="00AF4ED5"/>
    <w:rsid w:val="00B00782"/>
    <w:rsid w:val="00B033FF"/>
    <w:rsid w:val="00B050C7"/>
    <w:rsid w:val="00B05EF4"/>
    <w:rsid w:val="00B07FE0"/>
    <w:rsid w:val="00B106C1"/>
    <w:rsid w:val="00B1127A"/>
    <w:rsid w:val="00B12984"/>
    <w:rsid w:val="00B12A75"/>
    <w:rsid w:val="00B13BA1"/>
    <w:rsid w:val="00B1452C"/>
    <w:rsid w:val="00B15B71"/>
    <w:rsid w:val="00B169D5"/>
    <w:rsid w:val="00B20FDB"/>
    <w:rsid w:val="00B219CB"/>
    <w:rsid w:val="00B22A9D"/>
    <w:rsid w:val="00B23C38"/>
    <w:rsid w:val="00B255EE"/>
    <w:rsid w:val="00B25E92"/>
    <w:rsid w:val="00B31654"/>
    <w:rsid w:val="00B31F52"/>
    <w:rsid w:val="00B336BD"/>
    <w:rsid w:val="00B344D0"/>
    <w:rsid w:val="00B36173"/>
    <w:rsid w:val="00B43C4D"/>
    <w:rsid w:val="00B44E6C"/>
    <w:rsid w:val="00B4701D"/>
    <w:rsid w:val="00B56EA7"/>
    <w:rsid w:val="00B61949"/>
    <w:rsid w:val="00B62268"/>
    <w:rsid w:val="00B639D9"/>
    <w:rsid w:val="00B727F2"/>
    <w:rsid w:val="00B73E63"/>
    <w:rsid w:val="00B822D6"/>
    <w:rsid w:val="00B87B13"/>
    <w:rsid w:val="00B9192B"/>
    <w:rsid w:val="00B939F7"/>
    <w:rsid w:val="00B94A19"/>
    <w:rsid w:val="00B95A82"/>
    <w:rsid w:val="00B97DA4"/>
    <w:rsid w:val="00BB08AF"/>
    <w:rsid w:val="00BC2F1C"/>
    <w:rsid w:val="00BC4F96"/>
    <w:rsid w:val="00BC5694"/>
    <w:rsid w:val="00BD28C8"/>
    <w:rsid w:val="00BD353F"/>
    <w:rsid w:val="00BD5AB3"/>
    <w:rsid w:val="00BD66B6"/>
    <w:rsid w:val="00BE0F61"/>
    <w:rsid w:val="00BE62F7"/>
    <w:rsid w:val="00BF0882"/>
    <w:rsid w:val="00BF4239"/>
    <w:rsid w:val="00C009B7"/>
    <w:rsid w:val="00C03C0D"/>
    <w:rsid w:val="00C03C78"/>
    <w:rsid w:val="00C04F8B"/>
    <w:rsid w:val="00C135CC"/>
    <w:rsid w:val="00C173BA"/>
    <w:rsid w:val="00C2068C"/>
    <w:rsid w:val="00C2320B"/>
    <w:rsid w:val="00C25B4D"/>
    <w:rsid w:val="00C303C6"/>
    <w:rsid w:val="00C321A9"/>
    <w:rsid w:val="00C32F10"/>
    <w:rsid w:val="00C36C0F"/>
    <w:rsid w:val="00C37A56"/>
    <w:rsid w:val="00C41091"/>
    <w:rsid w:val="00C44F8B"/>
    <w:rsid w:val="00C45F65"/>
    <w:rsid w:val="00C50204"/>
    <w:rsid w:val="00C57DEA"/>
    <w:rsid w:val="00C71843"/>
    <w:rsid w:val="00C7323A"/>
    <w:rsid w:val="00C766A6"/>
    <w:rsid w:val="00C76CF7"/>
    <w:rsid w:val="00C921F9"/>
    <w:rsid w:val="00C92719"/>
    <w:rsid w:val="00C93084"/>
    <w:rsid w:val="00C97938"/>
    <w:rsid w:val="00CA52D9"/>
    <w:rsid w:val="00CA60C2"/>
    <w:rsid w:val="00CB0059"/>
    <w:rsid w:val="00CB113E"/>
    <w:rsid w:val="00CB5DD6"/>
    <w:rsid w:val="00CB7ACF"/>
    <w:rsid w:val="00CC05E8"/>
    <w:rsid w:val="00CC1939"/>
    <w:rsid w:val="00CC4393"/>
    <w:rsid w:val="00CC4983"/>
    <w:rsid w:val="00CC759E"/>
    <w:rsid w:val="00CD7C8F"/>
    <w:rsid w:val="00CF7531"/>
    <w:rsid w:val="00D02BA9"/>
    <w:rsid w:val="00D0512E"/>
    <w:rsid w:val="00D07206"/>
    <w:rsid w:val="00D11F54"/>
    <w:rsid w:val="00D120C6"/>
    <w:rsid w:val="00D12EC2"/>
    <w:rsid w:val="00D14879"/>
    <w:rsid w:val="00D168A2"/>
    <w:rsid w:val="00D17F41"/>
    <w:rsid w:val="00D20CB4"/>
    <w:rsid w:val="00D333C3"/>
    <w:rsid w:val="00D33875"/>
    <w:rsid w:val="00D36FFD"/>
    <w:rsid w:val="00D51434"/>
    <w:rsid w:val="00D63AEF"/>
    <w:rsid w:val="00D67E79"/>
    <w:rsid w:val="00D820E7"/>
    <w:rsid w:val="00D825F1"/>
    <w:rsid w:val="00D8395F"/>
    <w:rsid w:val="00D860C0"/>
    <w:rsid w:val="00D90CD4"/>
    <w:rsid w:val="00D9562C"/>
    <w:rsid w:val="00D96666"/>
    <w:rsid w:val="00DA00A0"/>
    <w:rsid w:val="00DA3040"/>
    <w:rsid w:val="00DA5DB7"/>
    <w:rsid w:val="00DB0884"/>
    <w:rsid w:val="00DB1BFA"/>
    <w:rsid w:val="00DC08FF"/>
    <w:rsid w:val="00DC0EEA"/>
    <w:rsid w:val="00DC434B"/>
    <w:rsid w:val="00DC6DAB"/>
    <w:rsid w:val="00DD596C"/>
    <w:rsid w:val="00DD6F19"/>
    <w:rsid w:val="00DD71B2"/>
    <w:rsid w:val="00DE5C5E"/>
    <w:rsid w:val="00DE790B"/>
    <w:rsid w:val="00DF122A"/>
    <w:rsid w:val="00DF1980"/>
    <w:rsid w:val="00DF3B78"/>
    <w:rsid w:val="00DF56BD"/>
    <w:rsid w:val="00E0386A"/>
    <w:rsid w:val="00E07E72"/>
    <w:rsid w:val="00E14F45"/>
    <w:rsid w:val="00E30650"/>
    <w:rsid w:val="00E306AE"/>
    <w:rsid w:val="00E31FCA"/>
    <w:rsid w:val="00E35002"/>
    <w:rsid w:val="00E35B3E"/>
    <w:rsid w:val="00E36D2B"/>
    <w:rsid w:val="00E404C9"/>
    <w:rsid w:val="00E54978"/>
    <w:rsid w:val="00E57064"/>
    <w:rsid w:val="00E61139"/>
    <w:rsid w:val="00E620CC"/>
    <w:rsid w:val="00E6241A"/>
    <w:rsid w:val="00E63939"/>
    <w:rsid w:val="00E668AD"/>
    <w:rsid w:val="00E72D18"/>
    <w:rsid w:val="00E73E4A"/>
    <w:rsid w:val="00E74CD2"/>
    <w:rsid w:val="00E806D2"/>
    <w:rsid w:val="00E8355A"/>
    <w:rsid w:val="00E95FBE"/>
    <w:rsid w:val="00EA192D"/>
    <w:rsid w:val="00EA6ECA"/>
    <w:rsid w:val="00EA75DC"/>
    <w:rsid w:val="00EB3E60"/>
    <w:rsid w:val="00EC1569"/>
    <w:rsid w:val="00EC4292"/>
    <w:rsid w:val="00ED6987"/>
    <w:rsid w:val="00EE59D0"/>
    <w:rsid w:val="00EE5B80"/>
    <w:rsid w:val="00EE6032"/>
    <w:rsid w:val="00EE6251"/>
    <w:rsid w:val="00EF403E"/>
    <w:rsid w:val="00F13285"/>
    <w:rsid w:val="00F1668B"/>
    <w:rsid w:val="00F17207"/>
    <w:rsid w:val="00F2320C"/>
    <w:rsid w:val="00F25697"/>
    <w:rsid w:val="00F325E6"/>
    <w:rsid w:val="00F367BD"/>
    <w:rsid w:val="00F409CB"/>
    <w:rsid w:val="00F51368"/>
    <w:rsid w:val="00F541A8"/>
    <w:rsid w:val="00F54C10"/>
    <w:rsid w:val="00F60241"/>
    <w:rsid w:val="00F61D20"/>
    <w:rsid w:val="00F6625B"/>
    <w:rsid w:val="00F670B7"/>
    <w:rsid w:val="00F73EF9"/>
    <w:rsid w:val="00F7711E"/>
    <w:rsid w:val="00F847B5"/>
    <w:rsid w:val="00F96869"/>
    <w:rsid w:val="00FA2361"/>
    <w:rsid w:val="00FA251E"/>
    <w:rsid w:val="00FA4540"/>
    <w:rsid w:val="00FB56EF"/>
    <w:rsid w:val="00FB5BF6"/>
    <w:rsid w:val="00FB5ED0"/>
    <w:rsid w:val="00FB6C25"/>
    <w:rsid w:val="00FC038C"/>
    <w:rsid w:val="00FC2B14"/>
    <w:rsid w:val="00FC4BBB"/>
    <w:rsid w:val="00FC660E"/>
    <w:rsid w:val="00FC6C70"/>
    <w:rsid w:val="00FD0DC6"/>
    <w:rsid w:val="00FD1268"/>
    <w:rsid w:val="00FD7502"/>
    <w:rsid w:val="00FE5D17"/>
    <w:rsid w:val="00FE7A90"/>
    <w:rsid w:val="00FF0FBC"/>
    <w:rsid w:val="00FF43A6"/>
    <w:rsid w:val="01B4643F"/>
    <w:rsid w:val="01CE280C"/>
    <w:rsid w:val="02304E24"/>
    <w:rsid w:val="02994853"/>
    <w:rsid w:val="03A90A63"/>
    <w:rsid w:val="04363C8E"/>
    <w:rsid w:val="047C6D6D"/>
    <w:rsid w:val="054D10EA"/>
    <w:rsid w:val="05587CC8"/>
    <w:rsid w:val="05E23258"/>
    <w:rsid w:val="067F0936"/>
    <w:rsid w:val="072A19D5"/>
    <w:rsid w:val="072D15C8"/>
    <w:rsid w:val="083F54F9"/>
    <w:rsid w:val="08413769"/>
    <w:rsid w:val="087F6E1A"/>
    <w:rsid w:val="099A5001"/>
    <w:rsid w:val="0A195C1F"/>
    <w:rsid w:val="0A4C126F"/>
    <w:rsid w:val="0B487268"/>
    <w:rsid w:val="0B760304"/>
    <w:rsid w:val="0B7A5DF9"/>
    <w:rsid w:val="0B8F162E"/>
    <w:rsid w:val="0BB2494C"/>
    <w:rsid w:val="0BB90FF9"/>
    <w:rsid w:val="0BFB3BB6"/>
    <w:rsid w:val="0C28767C"/>
    <w:rsid w:val="0C55526A"/>
    <w:rsid w:val="0CA926B4"/>
    <w:rsid w:val="0CA9299F"/>
    <w:rsid w:val="0CB5176E"/>
    <w:rsid w:val="0D304082"/>
    <w:rsid w:val="0D3A1CF2"/>
    <w:rsid w:val="0D97739A"/>
    <w:rsid w:val="0DD9290F"/>
    <w:rsid w:val="0E214744"/>
    <w:rsid w:val="0E2956AF"/>
    <w:rsid w:val="0E7C61D3"/>
    <w:rsid w:val="0EAD36A7"/>
    <w:rsid w:val="0EED198A"/>
    <w:rsid w:val="0F542633"/>
    <w:rsid w:val="0F6A005A"/>
    <w:rsid w:val="0F8C2C8D"/>
    <w:rsid w:val="0FD66030"/>
    <w:rsid w:val="0FEA0949"/>
    <w:rsid w:val="1021369D"/>
    <w:rsid w:val="10D7002E"/>
    <w:rsid w:val="11274EE5"/>
    <w:rsid w:val="1151445E"/>
    <w:rsid w:val="119C511E"/>
    <w:rsid w:val="11A3682B"/>
    <w:rsid w:val="11D50B39"/>
    <w:rsid w:val="11F02824"/>
    <w:rsid w:val="12437483"/>
    <w:rsid w:val="128D4367"/>
    <w:rsid w:val="128E689D"/>
    <w:rsid w:val="12907582"/>
    <w:rsid w:val="12BF3B27"/>
    <w:rsid w:val="12E61056"/>
    <w:rsid w:val="130B063D"/>
    <w:rsid w:val="13A23DBC"/>
    <w:rsid w:val="13C80A82"/>
    <w:rsid w:val="140E3D4C"/>
    <w:rsid w:val="14C111AC"/>
    <w:rsid w:val="14DD483B"/>
    <w:rsid w:val="15347D0B"/>
    <w:rsid w:val="15915971"/>
    <w:rsid w:val="15930E74"/>
    <w:rsid w:val="15BD4AE9"/>
    <w:rsid w:val="15C81E56"/>
    <w:rsid w:val="164851A6"/>
    <w:rsid w:val="1652230F"/>
    <w:rsid w:val="1663076D"/>
    <w:rsid w:val="175C3E39"/>
    <w:rsid w:val="1762513C"/>
    <w:rsid w:val="17B024FE"/>
    <w:rsid w:val="17BB3CFC"/>
    <w:rsid w:val="17E24350"/>
    <w:rsid w:val="17F117A3"/>
    <w:rsid w:val="18251C26"/>
    <w:rsid w:val="191E19A3"/>
    <w:rsid w:val="192667D1"/>
    <w:rsid w:val="197F6ABE"/>
    <w:rsid w:val="19940409"/>
    <w:rsid w:val="19EC72BC"/>
    <w:rsid w:val="1A2F4A85"/>
    <w:rsid w:val="1A58610F"/>
    <w:rsid w:val="1A7267F4"/>
    <w:rsid w:val="1B9211AC"/>
    <w:rsid w:val="1BF1157D"/>
    <w:rsid w:val="1C3F0AE4"/>
    <w:rsid w:val="1C427968"/>
    <w:rsid w:val="1C7A3677"/>
    <w:rsid w:val="1CAC1941"/>
    <w:rsid w:val="1CD01F91"/>
    <w:rsid w:val="1D122B2E"/>
    <w:rsid w:val="1D5E74C5"/>
    <w:rsid w:val="1D6E4ED7"/>
    <w:rsid w:val="1DC1221D"/>
    <w:rsid w:val="1DE859FC"/>
    <w:rsid w:val="1E0B6C90"/>
    <w:rsid w:val="1E777800"/>
    <w:rsid w:val="1F314A65"/>
    <w:rsid w:val="1F5749F8"/>
    <w:rsid w:val="1F8B5E71"/>
    <w:rsid w:val="1FBD7C1F"/>
    <w:rsid w:val="2022196D"/>
    <w:rsid w:val="20232E47"/>
    <w:rsid w:val="20831F67"/>
    <w:rsid w:val="20B5361D"/>
    <w:rsid w:val="20BB1DB4"/>
    <w:rsid w:val="20D06039"/>
    <w:rsid w:val="21135FD2"/>
    <w:rsid w:val="21292150"/>
    <w:rsid w:val="21C03B6C"/>
    <w:rsid w:val="22264B96"/>
    <w:rsid w:val="227635D6"/>
    <w:rsid w:val="22B76683"/>
    <w:rsid w:val="22BC1C9E"/>
    <w:rsid w:val="22D41DC2"/>
    <w:rsid w:val="23471CFB"/>
    <w:rsid w:val="23B74214"/>
    <w:rsid w:val="24233357"/>
    <w:rsid w:val="244E5BC6"/>
    <w:rsid w:val="24E60441"/>
    <w:rsid w:val="25251C80"/>
    <w:rsid w:val="25566D14"/>
    <w:rsid w:val="25DD21B3"/>
    <w:rsid w:val="25F2550C"/>
    <w:rsid w:val="260D5FFF"/>
    <w:rsid w:val="267B47B0"/>
    <w:rsid w:val="26D439F4"/>
    <w:rsid w:val="27186D03"/>
    <w:rsid w:val="27B92B32"/>
    <w:rsid w:val="27E3762C"/>
    <w:rsid w:val="27EF40FF"/>
    <w:rsid w:val="28035CC9"/>
    <w:rsid w:val="28222648"/>
    <w:rsid w:val="28D21782"/>
    <w:rsid w:val="28D90AF6"/>
    <w:rsid w:val="292459F1"/>
    <w:rsid w:val="2AA0262C"/>
    <w:rsid w:val="2B5B3A94"/>
    <w:rsid w:val="2BD944B2"/>
    <w:rsid w:val="2C2C17BC"/>
    <w:rsid w:val="2C7A0008"/>
    <w:rsid w:val="2CC51B87"/>
    <w:rsid w:val="2CD13F3A"/>
    <w:rsid w:val="2CD80D47"/>
    <w:rsid w:val="2D4E7208"/>
    <w:rsid w:val="2D923C8B"/>
    <w:rsid w:val="2E246034"/>
    <w:rsid w:val="2E5E5C1F"/>
    <w:rsid w:val="2E955D29"/>
    <w:rsid w:val="2F7A4403"/>
    <w:rsid w:val="2FB24854"/>
    <w:rsid w:val="30BF439A"/>
    <w:rsid w:val="30D25A38"/>
    <w:rsid w:val="31034EE4"/>
    <w:rsid w:val="31035B52"/>
    <w:rsid w:val="31134AF1"/>
    <w:rsid w:val="31B01081"/>
    <w:rsid w:val="32085F21"/>
    <w:rsid w:val="32410D7E"/>
    <w:rsid w:val="324234D5"/>
    <w:rsid w:val="32C6485A"/>
    <w:rsid w:val="3383074C"/>
    <w:rsid w:val="341A3E87"/>
    <w:rsid w:val="34BE1C7E"/>
    <w:rsid w:val="34FC0BB7"/>
    <w:rsid w:val="3507141A"/>
    <w:rsid w:val="35AE1415"/>
    <w:rsid w:val="36142A80"/>
    <w:rsid w:val="365022C5"/>
    <w:rsid w:val="365976FD"/>
    <w:rsid w:val="366175C4"/>
    <w:rsid w:val="3663237C"/>
    <w:rsid w:val="367F6C8E"/>
    <w:rsid w:val="369A59B6"/>
    <w:rsid w:val="36BD15E3"/>
    <w:rsid w:val="371B2546"/>
    <w:rsid w:val="379224A8"/>
    <w:rsid w:val="37D00A9F"/>
    <w:rsid w:val="37F115CD"/>
    <w:rsid w:val="38D428CC"/>
    <w:rsid w:val="38EF7F95"/>
    <w:rsid w:val="3941767C"/>
    <w:rsid w:val="395B4E7C"/>
    <w:rsid w:val="3985730C"/>
    <w:rsid w:val="39A614CB"/>
    <w:rsid w:val="39B16A37"/>
    <w:rsid w:val="3A063F42"/>
    <w:rsid w:val="3A4B6966"/>
    <w:rsid w:val="3AE657AF"/>
    <w:rsid w:val="3AED09BD"/>
    <w:rsid w:val="3B154D8C"/>
    <w:rsid w:val="3B191493"/>
    <w:rsid w:val="3B74015D"/>
    <w:rsid w:val="3BFD7FFA"/>
    <w:rsid w:val="3C465226"/>
    <w:rsid w:val="3C7704C4"/>
    <w:rsid w:val="3D066557"/>
    <w:rsid w:val="3D3316B8"/>
    <w:rsid w:val="3D3C38C1"/>
    <w:rsid w:val="3D583A9A"/>
    <w:rsid w:val="3D6A400F"/>
    <w:rsid w:val="3D712EC0"/>
    <w:rsid w:val="3D9D3CB5"/>
    <w:rsid w:val="3DA16A55"/>
    <w:rsid w:val="3E4C7F12"/>
    <w:rsid w:val="3E634E3C"/>
    <w:rsid w:val="3EE50033"/>
    <w:rsid w:val="3EEE5B27"/>
    <w:rsid w:val="3F730679"/>
    <w:rsid w:val="3F841629"/>
    <w:rsid w:val="40782BD2"/>
    <w:rsid w:val="41526B64"/>
    <w:rsid w:val="418D0F3A"/>
    <w:rsid w:val="42271614"/>
    <w:rsid w:val="422B001A"/>
    <w:rsid w:val="424D161D"/>
    <w:rsid w:val="42FD5613"/>
    <w:rsid w:val="43386C97"/>
    <w:rsid w:val="43535F48"/>
    <w:rsid w:val="43832BB6"/>
    <w:rsid w:val="438422AA"/>
    <w:rsid w:val="43B57579"/>
    <w:rsid w:val="440F0EBF"/>
    <w:rsid w:val="44302CEE"/>
    <w:rsid w:val="44836261"/>
    <w:rsid w:val="44911A8D"/>
    <w:rsid w:val="451866FF"/>
    <w:rsid w:val="457E18BC"/>
    <w:rsid w:val="45DC10F2"/>
    <w:rsid w:val="46204E8A"/>
    <w:rsid w:val="462D14AE"/>
    <w:rsid w:val="46BD5BCA"/>
    <w:rsid w:val="46CB0360"/>
    <w:rsid w:val="471548BC"/>
    <w:rsid w:val="471D091C"/>
    <w:rsid w:val="478163F5"/>
    <w:rsid w:val="47835315"/>
    <w:rsid w:val="47A97124"/>
    <w:rsid w:val="47CC6474"/>
    <w:rsid w:val="47CD0F5B"/>
    <w:rsid w:val="48594FB1"/>
    <w:rsid w:val="48B96A30"/>
    <w:rsid w:val="49950546"/>
    <w:rsid w:val="49B33379"/>
    <w:rsid w:val="4A2C72F7"/>
    <w:rsid w:val="4A560724"/>
    <w:rsid w:val="4A735089"/>
    <w:rsid w:val="4AE20F59"/>
    <w:rsid w:val="4B2772B6"/>
    <w:rsid w:val="4B374F60"/>
    <w:rsid w:val="4B493A8A"/>
    <w:rsid w:val="4B6F6221"/>
    <w:rsid w:val="4B950E46"/>
    <w:rsid w:val="4C644CD6"/>
    <w:rsid w:val="4D4154F7"/>
    <w:rsid w:val="4D510530"/>
    <w:rsid w:val="4D6E7D47"/>
    <w:rsid w:val="4D7039C9"/>
    <w:rsid w:val="4D9B7612"/>
    <w:rsid w:val="4D9F02E7"/>
    <w:rsid w:val="4DB1793A"/>
    <w:rsid w:val="4DC95CAB"/>
    <w:rsid w:val="4E747792"/>
    <w:rsid w:val="4E916F1E"/>
    <w:rsid w:val="4EDD04CE"/>
    <w:rsid w:val="4EE936A0"/>
    <w:rsid w:val="4F160DB9"/>
    <w:rsid w:val="4F2214E2"/>
    <w:rsid w:val="4F791EF0"/>
    <w:rsid w:val="4F822D0B"/>
    <w:rsid w:val="50083021"/>
    <w:rsid w:val="505C0F87"/>
    <w:rsid w:val="50874DF7"/>
    <w:rsid w:val="50CC3A9C"/>
    <w:rsid w:val="510D2AA8"/>
    <w:rsid w:val="51586ACE"/>
    <w:rsid w:val="51B45F98"/>
    <w:rsid w:val="52676685"/>
    <w:rsid w:val="529C2335"/>
    <w:rsid w:val="52B107AA"/>
    <w:rsid w:val="53012E37"/>
    <w:rsid w:val="5315305C"/>
    <w:rsid w:val="53C21D6E"/>
    <w:rsid w:val="53DA2475"/>
    <w:rsid w:val="541A206B"/>
    <w:rsid w:val="5473009A"/>
    <w:rsid w:val="5476668F"/>
    <w:rsid w:val="547C592D"/>
    <w:rsid w:val="548C6D1C"/>
    <w:rsid w:val="55272FC3"/>
    <w:rsid w:val="55762246"/>
    <w:rsid w:val="560F4660"/>
    <w:rsid w:val="570D752D"/>
    <w:rsid w:val="573F3FE1"/>
    <w:rsid w:val="57A61D12"/>
    <w:rsid w:val="58E654C7"/>
    <w:rsid w:val="591D679C"/>
    <w:rsid w:val="59C44E52"/>
    <w:rsid w:val="5A802C08"/>
    <w:rsid w:val="5AA95C38"/>
    <w:rsid w:val="5AC558FB"/>
    <w:rsid w:val="5AE0016A"/>
    <w:rsid w:val="5BD460B1"/>
    <w:rsid w:val="5C0F0D95"/>
    <w:rsid w:val="5C7A1D7D"/>
    <w:rsid w:val="5CB27E46"/>
    <w:rsid w:val="5CBF56B6"/>
    <w:rsid w:val="5CC62AC2"/>
    <w:rsid w:val="5CEC5C67"/>
    <w:rsid w:val="5CFA0384"/>
    <w:rsid w:val="5D31499D"/>
    <w:rsid w:val="5E0F025B"/>
    <w:rsid w:val="5E195109"/>
    <w:rsid w:val="5E74305A"/>
    <w:rsid w:val="5F1E7327"/>
    <w:rsid w:val="5F5A2053"/>
    <w:rsid w:val="5F6C38C9"/>
    <w:rsid w:val="60500A62"/>
    <w:rsid w:val="605D27B5"/>
    <w:rsid w:val="60B22133"/>
    <w:rsid w:val="60B35636"/>
    <w:rsid w:val="60BA7413"/>
    <w:rsid w:val="60E24E81"/>
    <w:rsid w:val="61134876"/>
    <w:rsid w:val="6142760A"/>
    <w:rsid w:val="614A4A93"/>
    <w:rsid w:val="616C541C"/>
    <w:rsid w:val="619160CC"/>
    <w:rsid w:val="61A96E48"/>
    <w:rsid w:val="625D1043"/>
    <w:rsid w:val="62612902"/>
    <w:rsid w:val="62662018"/>
    <w:rsid w:val="627A1826"/>
    <w:rsid w:val="62D133C0"/>
    <w:rsid w:val="63277479"/>
    <w:rsid w:val="633B165F"/>
    <w:rsid w:val="6360453D"/>
    <w:rsid w:val="63736255"/>
    <w:rsid w:val="63AD4D7B"/>
    <w:rsid w:val="64771CA4"/>
    <w:rsid w:val="648A6492"/>
    <w:rsid w:val="648E023F"/>
    <w:rsid w:val="64A76FA4"/>
    <w:rsid w:val="65881649"/>
    <w:rsid w:val="6596271A"/>
    <w:rsid w:val="65A74E21"/>
    <w:rsid w:val="65AC2481"/>
    <w:rsid w:val="65DE1DB1"/>
    <w:rsid w:val="65E74C3F"/>
    <w:rsid w:val="66313600"/>
    <w:rsid w:val="66A27570"/>
    <w:rsid w:val="670A3761"/>
    <w:rsid w:val="67531912"/>
    <w:rsid w:val="67962B2C"/>
    <w:rsid w:val="67BB0E7B"/>
    <w:rsid w:val="682532BB"/>
    <w:rsid w:val="68375556"/>
    <w:rsid w:val="68392861"/>
    <w:rsid w:val="68690347"/>
    <w:rsid w:val="69AA5150"/>
    <w:rsid w:val="69DB1821"/>
    <w:rsid w:val="69FB20C5"/>
    <w:rsid w:val="69FB7120"/>
    <w:rsid w:val="6A892B20"/>
    <w:rsid w:val="6B0F76F1"/>
    <w:rsid w:val="6B44724E"/>
    <w:rsid w:val="6BFC55D7"/>
    <w:rsid w:val="6C55074B"/>
    <w:rsid w:val="6CC31A4A"/>
    <w:rsid w:val="6D251D1D"/>
    <w:rsid w:val="6DEB688F"/>
    <w:rsid w:val="6DEC0ACA"/>
    <w:rsid w:val="6E66566A"/>
    <w:rsid w:val="6EB724B4"/>
    <w:rsid w:val="6FB42615"/>
    <w:rsid w:val="6FD352C6"/>
    <w:rsid w:val="6FF055CD"/>
    <w:rsid w:val="6FF63A26"/>
    <w:rsid w:val="70597B9A"/>
    <w:rsid w:val="706B5DB0"/>
    <w:rsid w:val="72012409"/>
    <w:rsid w:val="72CF1D17"/>
    <w:rsid w:val="72CF483A"/>
    <w:rsid w:val="73213AA8"/>
    <w:rsid w:val="733E49BF"/>
    <w:rsid w:val="734D68B5"/>
    <w:rsid w:val="739F35DC"/>
    <w:rsid w:val="73B70560"/>
    <w:rsid w:val="74A67E7F"/>
    <w:rsid w:val="75007E92"/>
    <w:rsid w:val="75360459"/>
    <w:rsid w:val="754D783F"/>
    <w:rsid w:val="7554056B"/>
    <w:rsid w:val="756845CD"/>
    <w:rsid w:val="756D7CC5"/>
    <w:rsid w:val="75A76527"/>
    <w:rsid w:val="75E1200D"/>
    <w:rsid w:val="760C71B7"/>
    <w:rsid w:val="767D1A75"/>
    <w:rsid w:val="769B6150"/>
    <w:rsid w:val="76F91B44"/>
    <w:rsid w:val="76FF1D05"/>
    <w:rsid w:val="77CA581F"/>
    <w:rsid w:val="77E500C2"/>
    <w:rsid w:val="77F866D1"/>
    <w:rsid w:val="783C6553"/>
    <w:rsid w:val="78A43C58"/>
    <w:rsid w:val="78B33DB1"/>
    <w:rsid w:val="78B80904"/>
    <w:rsid w:val="78F558F0"/>
    <w:rsid w:val="79634BA8"/>
    <w:rsid w:val="798C1481"/>
    <w:rsid w:val="79F10493"/>
    <w:rsid w:val="7A0423EA"/>
    <w:rsid w:val="7A1F59EF"/>
    <w:rsid w:val="7A292A93"/>
    <w:rsid w:val="7A98322D"/>
    <w:rsid w:val="7AC87533"/>
    <w:rsid w:val="7AFB71CB"/>
    <w:rsid w:val="7B4E03F5"/>
    <w:rsid w:val="7B763959"/>
    <w:rsid w:val="7B850502"/>
    <w:rsid w:val="7B8514B2"/>
    <w:rsid w:val="7BBF4923"/>
    <w:rsid w:val="7BE317A6"/>
    <w:rsid w:val="7C62341F"/>
    <w:rsid w:val="7C6543A4"/>
    <w:rsid w:val="7CBD32CC"/>
    <w:rsid w:val="7D3D4580"/>
    <w:rsid w:val="7D6C741B"/>
    <w:rsid w:val="7D914338"/>
    <w:rsid w:val="7DAA1297"/>
    <w:rsid w:val="7DB52379"/>
    <w:rsid w:val="7DC106FC"/>
    <w:rsid w:val="7DC130D3"/>
    <w:rsid w:val="7DD33FF7"/>
    <w:rsid w:val="7DE4698C"/>
    <w:rsid w:val="7DF96CE7"/>
    <w:rsid w:val="7EBE0D2D"/>
    <w:rsid w:val="7ECB2BD2"/>
    <w:rsid w:val="7EEC005A"/>
    <w:rsid w:val="7EFE392F"/>
    <w:rsid w:val="7F795BB0"/>
    <w:rsid w:val="7F8518D8"/>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2FA354"/>
  <w15:docId w15:val="{D65062C6-C4C5-4102-A535-1BF9A3A7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line="576" w:lineRule="auto"/>
      <w:outlineLvl w:val="0"/>
    </w:pPr>
    <w:rPr>
      <w:b/>
      <w:kern w:val="44"/>
      <w:sz w:val="44"/>
    </w:rPr>
  </w:style>
  <w:style w:type="paragraph" w:styleId="2">
    <w:name w:val="heading 2"/>
    <w:basedOn w:val="a"/>
    <w:next w:val="a"/>
    <w:qFormat/>
    <w:pPr>
      <w:keepNext/>
      <w:keepLines/>
      <w:spacing w:before="260" w:after="260" w:line="416" w:lineRule="auto"/>
      <w:outlineLvl w:val="1"/>
    </w:pPr>
    <w:rPr>
      <w:rFonts w:ascii="Cambria" w:hAnsi="Cambria"/>
      <w:b/>
      <w:bCs/>
      <w:sz w:val="28"/>
      <w:szCs w:val="32"/>
    </w:rPr>
  </w:style>
  <w:style w:type="paragraph" w:styleId="3">
    <w:name w:val="heading 3"/>
    <w:basedOn w:val="a"/>
    <w:next w:val="a"/>
    <w:link w:val="30"/>
    <w:unhideWhenUsed/>
    <w:qFormat/>
    <w:pPr>
      <w:keepNext/>
      <w:keepLines/>
      <w:spacing w:before="260" w:after="260" w:line="416" w:lineRule="auto"/>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rPr>
      <w:sz w:val="24"/>
    </w:rPr>
  </w:style>
  <w:style w:type="paragraph" w:styleId="a8">
    <w:name w:val="Normal (Web)"/>
    <w:basedOn w:val="a"/>
    <w:uiPriority w:val="99"/>
    <w:qFormat/>
    <w:pPr>
      <w:spacing w:beforeAutospacing="1" w:afterAutospacing="1"/>
      <w:jc w:val="left"/>
    </w:pPr>
    <w:rPr>
      <w:rFonts w:cs="Times New Roman"/>
      <w:kern w:val="0"/>
      <w:sz w:val="24"/>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Pr>
      <w:b/>
    </w:rPr>
  </w:style>
  <w:style w:type="character" w:styleId="ab">
    <w:name w:val="Hyperlink"/>
    <w:basedOn w:val="a0"/>
    <w:uiPriority w:val="99"/>
    <w:qFormat/>
    <w:rPr>
      <w:color w:val="0000FF"/>
      <w:u w:val="single"/>
    </w:rPr>
  </w:style>
  <w:style w:type="paragraph" w:customStyle="1" w:styleId="WPSOffice1">
    <w:name w:val="WPSOffice手动目录 1"/>
    <w:qFormat/>
    <w:rPr>
      <w:kern w:val="2"/>
      <w:sz w:val="21"/>
      <w:szCs w:val="22"/>
    </w:rPr>
  </w:style>
  <w:style w:type="paragraph" w:customStyle="1" w:styleId="WPSOffice2">
    <w:name w:val="WPSOffice手动目录 2"/>
    <w:qFormat/>
    <w:pPr>
      <w:ind w:leftChars="200" w:left="200"/>
    </w:pPr>
    <w:rPr>
      <w:kern w:val="2"/>
      <w:sz w:val="21"/>
      <w:szCs w:val="22"/>
    </w:rPr>
  </w:style>
  <w:style w:type="character" w:customStyle="1" w:styleId="30">
    <w:name w:val="标题 3 字符"/>
    <w:basedOn w:val="a0"/>
    <w:link w:val="3"/>
    <w:qFormat/>
    <w:rPr>
      <w:rFonts w:asciiTheme="minorHAnsi" w:eastAsiaTheme="minorEastAsia" w:hAnsiTheme="minorHAnsi" w:cstheme="minorBidi"/>
      <w:b/>
      <w:bCs/>
      <w:kern w:val="2"/>
      <w:sz w:val="28"/>
      <w:szCs w:val="32"/>
    </w:r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 w:type="paragraph" w:customStyle="1" w:styleId="10">
    <w:name w:val="样式1"/>
    <w:basedOn w:val="a"/>
    <w:next w:val="a"/>
    <w:qFormat/>
    <w:pPr>
      <w:keepNext/>
      <w:keepLines/>
      <w:spacing w:before="260" w:after="260" w:line="416" w:lineRule="auto"/>
      <w:outlineLvl w:val="1"/>
    </w:pPr>
    <w:rPr>
      <w:rFonts w:ascii="Cambria" w:hAnsi="Cambria" w:hint="eastAsia"/>
      <w:b/>
      <w:bCs/>
      <w:sz w:val="28"/>
      <w:szCs w:val="32"/>
    </w:rPr>
  </w:style>
  <w:style w:type="paragraph" w:customStyle="1" w:styleId="20">
    <w:name w:val="样式2"/>
    <w:basedOn w:val="a"/>
    <w:qFormat/>
    <w:pPr>
      <w:spacing w:beforeLines="50" w:before="50" w:line="360" w:lineRule="auto"/>
      <w:ind w:firstLineChars="200" w:firstLine="480"/>
    </w:pPr>
    <w:rPr>
      <w:rFonts w:ascii="宋体" w:eastAsia="宋体" w:hAnsi="宋体" w:cs="宋体" w:hint="eastAsia"/>
      <w:color w:val="000000" w:themeColor="text1"/>
      <w:sz w:val="24"/>
    </w:rPr>
  </w:style>
  <w:style w:type="paragraph" w:customStyle="1" w:styleId="ds-markdown-paragraph">
    <w:name w:val="ds-markdown-paragraph"/>
    <w:basedOn w:val="a"/>
    <w:qFormat/>
    <w:pPr>
      <w:widowControl/>
      <w:spacing w:before="100" w:beforeAutospacing="1" w:after="100" w:afterAutospacing="1"/>
      <w:jc w:val="left"/>
    </w:pPr>
    <w:rPr>
      <w:rFonts w:ascii="宋体" w:eastAsia="宋体" w:hAnsi="宋体" w:cs="宋体"/>
      <w:kern w:val="0"/>
      <w:sz w:val="24"/>
    </w:rPr>
  </w:style>
  <w:style w:type="character" w:customStyle="1" w:styleId="a6">
    <w:name w:val="页脚 字符"/>
    <w:basedOn w:val="a0"/>
    <w:link w:val="a5"/>
    <w:uiPriority w:val="99"/>
    <w:rPr>
      <w:rFonts w:asciiTheme="minorHAnsi" w:eastAsiaTheme="minorEastAsia" w:hAnsiTheme="minorHAnsi" w:cstheme="minorBid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6056">
      <w:bodyDiv w:val="1"/>
      <w:marLeft w:val="0"/>
      <w:marRight w:val="0"/>
      <w:marTop w:val="0"/>
      <w:marBottom w:val="0"/>
      <w:divBdr>
        <w:top w:val="none" w:sz="0" w:space="0" w:color="auto"/>
        <w:left w:val="none" w:sz="0" w:space="0" w:color="auto"/>
        <w:bottom w:val="none" w:sz="0" w:space="0" w:color="auto"/>
        <w:right w:val="none" w:sz="0" w:space="0" w:color="auto"/>
      </w:divBdr>
    </w:div>
    <w:div w:id="163251465">
      <w:bodyDiv w:val="1"/>
      <w:marLeft w:val="0"/>
      <w:marRight w:val="0"/>
      <w:marTop w:val="0"/>
      <w:marBottom w:val="0"/>
      <w:divBdr>
        <w:top w:val="none" w:sz="0" w:space="0" w:color="auto"/>
        <w:left w:val="none" w:sz="0" w:space="0" w:color="auto"/>
        <w:bottom w:val="none" w:sz="0" w:space="0" w:color="auto"/>
        <w:right w:val="none" w:sz="0" w:space="0" w:color="auto"/>
      </w:divBdr>
    </w:div>
    <w:div w:id="441847018">
      <w:bodyDiv w:val="1"/>
      <w:marLeft w:val="0"/>
      <w:marRight w:val="0"/>
      <w:marTop w:val="0"/>
      <w:marBottom w:val="0"/>
      <w:divBdr>
        <w:top w:val="none" w:sz="0" w:space="0" w:color="auto"/>
        <w:left w:val="none" w:sz="0" w:space="0" w:color="auto"/>
        <w:bottom w:val="none" w:sz="0" w:space="0" w:color="auto"/>
        <w:right w:val="none" w:sz="0" w:space="0" w:color="auto"/>
      </w:divBdr>
    </w:div>
    <w:div w:id="486867458">
      <w:bodyDiv w:val="1"/>
      <w:marLeft w:val="0"/>
      <w:marRight w:val="0"/>
      <w:marTop w:val="0"/>
      <w:marBottom w:val="0"/>
      <w:divBdr>
        <w:top w:val="none" w:sz="0" w:space="0" w:color="auto"/>
        <w:left w:val="none" w:sz="0" w:space="0" w:color="auto"/>
        <w:bottom w:val="none" w:sz="0" w:space="0" w:color="auto"/>
        <w:right w:val="none" w:sz="0" w:space="0" w:color="auto"/>
      </w:divBdr>
    </w:div>
    <w:div w:id="646321088">
      <w:bodyDiv w:val="1"/>
      <w:marLeft w:val="0"/>
      <w:marRight w:val="0"/>
      <w:marTop w:val="0"/>
      <w:marBottom w:val="0"/>
      <w:divBdr>
        <w:top w:val="none" w:sz="0" w:space="0" w:color="auto"/>
        <w:left w:val="none" w:sz="0" w:space="0" w:color="auto"/>
        <w:bottom w:val="none" w:sz="0" w:space="0" w:color="auto"/>
        <w:right w:val="none" w:sz="0" w:space="0" w:color="auto"/>
      </w:divBdr>
    </w:div>
    <w:div w:id="704597054">
      <w:bodyDiv w:val="1"/>
      <w:marLeft w:val="0"/>
      <w:marRight w:val="0"/>
      <w:marTop w:val="0"/>
      <w:marBottom w:val="0"/>
      <w:divBdr>
        <w:top w:val="none" w:sz="0" w:space="0" w:color="auto"/>
        <w:left w:val="none" w:sz="0" w:space="0" w:color="auto"/>
        <w:bottom w:val="none" w:sz="0" w:space="0" w:color="auto"/>
        <w:right w:val="none" w:sz="0" w:space="0" w:color="auto"/>
      </w:divBdr>
    </w:div>
    <w:div w:id="786699568">
      <w:bodyDiv w:val="1"/>
      <w:marLeft w:val="0"/>
      <w:marRight w:val="0"/>
      <w:marTop w:val="0"/>
      <w:marBottom w:val="0"/>
      <w:divBdr>
        <w:top w:val="none" w:sz="0" w:space="0" w:color="auto"/>
        <w:left w:val="none" w:sz="0" w:space="0" w:color="auto"/>
        <w:bottom w:val="none" w:sz="0" w:space="0" w:color="auto"/>
        <w:right w:val="none" w:sz="0" w:space="0" w:color="auto"/>
      </w:divBdr>
    </w:div>
    <w:div w:id="1024475258">
      <w:bodyDiv w:val="1"/>
      <w:marLeft w:val="0"/>
      <w:marRight w:val="0"/>
      <w:marTop w:val="0"/>
      <w:marBottom w:val="0"/>
      <w:divBdr>
        <w:top w:val="none" w:sz="0" w:space="0" w:color="auto"/>
        <w:left w:val="none" w:sz="0" w:space="0" w:color="auto"/>
        <w:bottom w:val="none" w:sz="0" w:space="0" w:color="auto"/>
        <w:right w:val="none" w:sz="0" w:space="0" w:color="auto"/>
      </w:divBdr>
    </w:div>
    <w:div w:id="1148010774">
      <w:bodyDiv w:val="1"/>
      <w:marLeft w:val="0"/>
      <w:marRight w:val="0"/>
      <w:marTop w:val="0"/>
      <w:marBottom w:val="0"/>
      <w:divBdr>
        <w:top w:val="none" w:sz="0" w:space="0" w:color="auto"/>
        <w:left w:val="none" w:sz="0" w:space="0" w:color="auto"/>
        <w:bottom w:val="none" w:sz="0" w:space="0" w:color="auto"/>
        <w:right w:val="none" w:sz="0" w:space="0" w:color="auto"/>
      </w:divBdr>
    </w:div>
    <w:div w:id="1240292645">
      <w:bodyDiv w:val="1"/>
      <w:marLeft w:val="0"/>
      <w:marRight w:val="0"/>
      <w:marTop w:val="0"/>
      <w:marBottom w:val="0"/>
      <w:divBdr>
        <w:top w:val="none" w:sz="0" w:space="0" w:color="auto"/>
        <w:left w:val="none" w:sz="0" w:space="0" w:color="auto"/>
        <w:bottom w:val="none" w:sz="0" w:space="0" w:color="auto"/>
        <w:right w:val="none" w:sz="0" w:space="0" w:color="auto"/>
      </w:divBdr>
    </w:div>
    <w:div w:id="1478305174">
      <w:bodyDiv w:val="1"/>
      <w:marLeft w:val="0"/>
      <w:marRight w:val="0"/>
      <w:marTop w:val="0"/>
      <w:marBottom w:val="0"/>
      <w:divBdr>
        <w:top w:val="none" w:sz="0" w:space="0" w:color="auto"/>
        <w:left w:val="none" w:sz="0" w:space="0" w:color="auto"/>
        <w:bottom w:val="none" w:sz="0" w:space="0" w:color="auto"/>
        <w:right w:val="none" w:sz="0" w:space="0" w:color="auto"/>
      </w:divBdr>
    </w:div>
    <w:div w:id="1728645069">
      <w:bodyDiv w:val="1"/>
      <w:marLeft w:val="0"/>
      <w:marRight w:val="0"/>
      <w:marTop w:val="0"/>
      <w:marBottom w:val="0"/>
      <w:divBdr>
        <w:top w:val="none" w:sz="0" w:space="0" w:color="auto"/>
        <w:left w:val="none" w:sz="0" w:space="0" w:color="auto"/>
        <w:bottom w:val="none" w:sz="0" w:space="0" w:color="auto"/>
        <w:right w:val="none" w:sz="0" w:space="0" w:color="auto"/>
      </w:divBdr>
      <w:divsChild>
        <w:div w:id="2134515266">
          <w:marLeft w:val="0"/>
          <w:marRight w:val="0"/>
          <w:marTop w:val="100"/>
          <w:marBottom w:val="100"/>
          <w:divBdr>
            <w:top w:val="none" w:sz="0" w:space="0" w:color="auto"/>
            <w:left w:val="none" w:sz="0" w:space="0" w:color="auto"/>
            <w:bottom w:val="none" w:sz="0" w:space="0" w:color="auto"/>
            <w:right w:val="none" w:sz="0" w:space="0" w:color="auto"/>
          </w:divBdr>
          <w:divsChild>
            <w:div w:id="636839049">
              <w:marLeft w:val="0"/>
              <w:marRight w:val="0"/>
              <w:marTop w:val="0"/>
              <w:marBottom w:val="0"/>
              <w:divBdr>
                <w:top w:val="none" w:sz="0" w:space="0" w:color="auto"/>
                <w:left w:val="none" w:sz="0" w:space="0" w:color="auto"/>
                <w:bottom w:val="none" w:sz="0" w:space="0" w:color="auto"/>
                <w:right w:val="none" w:sz="0" w:space="0" w:color="auto"/>
              </w:divBdr>
              <w:divsChild>
                <w:div w:id="38587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1800">
      <w:bodyDiv w:val="1"/>
      <w:marLeft w:val="0"/>
      <w:marRight w:val="0"/>
      <w:marTop w:val="0"/>
      <w:marBottom w:val="0"/>
      <w:divBdr>
        <w:top w:val="none" w:sz="0" w:space="0" w:color="auto"/>
        <w:left w:val="none" w:sz="0" w:space="0" w:color="auto"/>
        <w:bottom w:val="none" w:sz="0" w:space="0" w:color="auto"/>
        <w:right w:val="none" w:sz="0" w:space="0" w:color="auto"/>
      </w:divBdr>
    </w:div>
    <w:div w:id="1891575705">
      <w:bodyDiv w:val="1"/>
      <w:marLeft w:val="0"/>
      <w:marRight w:val="0"/>
      <w:marTop w:val="0"/>
      <w:marBottom w:val="0"/>
      <w:divBdr>
        <w:top w:val="none" w:sz="0" w:space="0" w:color="auto"/>
        <w:left w:val="none" w:sz="0" w:space="0" w:color="auto"/>
        <w:bottom w:val="none" w:sz="0" w:space="0" w:color="auto"/>
        <w:right w:val="none" w:sz="0" w:space="0" w:color="auto"/>
      </w:divBdr>
      <w:divsChild>
        <w:div w:id="980423428">
          <w:marLeft w:val="0"/>
          <w:marRight w:val="0"/>
          <w:marTop w:val="100"/>
          <w:marBottom w:val="100"/>
          <w:divBdr>
            <w:top w:val="none" w:sz="0" w:space="0" w:color="auto"/>
            <w:left w:val="none" w:sz="0" w:space="0" w:color="auto"/>
            <w:bottom w:val="none" w:sz="0" w:space="0" w:color="auto"/>
            <w:right w:val="none" w:sz="0" w:space="0" w:color="auto"/>
          </w:divBdr>
          <w:divsChild>
            <w:div w:id="1346635781">
              <w:marLeft w:val="0"/>
              <w:marRight w:val="0"/>
              <w:marTop w:val="0"/>
              <w:marBottom w:val="0"/>
              <w:divBdr>
                <w:top w:val="none" w:sz="0" w:space="0" w:color="auto"/>
                <w:left w:val="none" w:sz="0" w:space="0" w:color="auto"/>
                <w:bottom w:val="none" w:sz="0" w:space="0" w:color="auto"/>
                <w:right w:val="none" w:sz="0" w:space="0" w:color="auto"/>
              </w:divBdr>
              <w:divsChild>
                <w:div w:id="116543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237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ow.s.315.100ec.cn/"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show.s.315.100ec.cn/"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www.100ec.cn/Index/dsb_product.html"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ow.s.315.100ec.cn/"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100ec.cn/zt/anlk/"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file:///D:\backup\&#25253;&#21578;&#31867;\315.100EC.CN"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315.100ec.cn/"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file:///D:\backup\&#25253;&#21578;&#31867;\DATA.100EC.CN" TargetMode="Externa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Desktop\&#32439;&#32321;&#22810;&#24425;.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EBE9B-D69B-468D-B411-A1FA788D7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纷繁多彩.wpt</Template>
  <TotalTime>45</TotalTime>
  <Pages>28</Pages>
  <Words>1839</Words>
  <Characters>10488</Characters>
  <Application>Microsoft Office Word</Application>
  <DocSecurity>0</DocSecurity>
  <Lines>87</Lines>
  <Paragraphs>24</Paragraphs>
  <ScaleCrop>false</ScaleCrop>
  <Company/>
  <LinksUpToDate>false</LinksUpToDate>
  <CharactersWithSpaces>12303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夏 无痕</cp:lastModifiedBy>
  <cp:revision>19</cp:revision>
  <cp:lastPrinted>2025-08-05T01:01:00Z</cp:lastPrinted>
  <dcterms:created xsi:type="dcterms:W3CDTF">2025-08-04T10:56:00Z</dcterms:created>
  <dcterms:modified xsi:type="dcterms:W3CDTF">2025-08-05T02:39:00Z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eyJoZGlkIjoiYzRmOTZhNzkzOWZhODQwZDdmMTBlMDkyNGY0NTg1YjMiLCJ1c2VySWQiOiIxMzg3ODM4MTA0In0=</vt:lpwstr>
  </property>
  <property fmtid="{D5CDD505-2E9C-101B-9397-08002B2CF9AE}" pid="4" name="ICV">
    <vt:lpwstr>B5682AB8EF2644DAB797BFDFE7460DAE_13</vt:lpwstr>
  </property>
</Properties>
</file>