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rPr>
          <w:rFonts w:hint="eastAsia" w:ascii="微软雅黑" w:hAnsi="微软雅黑" w:eastAsia="微软雅黑" w:cs="微软雅黑"/>
          <w:b/>
          <w:bCs/>
          <w:sz w:val="32"/>
          <w:szCs w:val="32"/>
          <w:lang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lang w:eastAsia="zh-CN"/>
        </w:rPr>
        <w:drawing>
          <wp:anchor distT="0" distB="0" distL="114300" distR="114300" simplePos="0" relativeHeight="251658240" behindDoc="0" locked="0" layoutInCell="1" allowOverlap="1">
            <wp:simplePos x="0" y="0"/>
            <wp:positionH relativeFrom="column">
              <wp:posOffset>-1134745</wp:posOffset>
            </wp:positionH>
            <wp:positionV relativeFrom="paragraph">
              <wp:posOffset>-1169670</wp:posOffset>
            </wp:positionV>
            <wp:extent cx="7615555" cy="10770235"/>
            <wp:effectExtent l="0" t="0" r="4445" b="12065"/>
            <wp:wrapSquare wrapText="bothSides"/>
            <wp:docPr id="21" name="图片 21" descr="《2024年度中国物流科技投诉数据与典型案例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4年度中国物流科技投诉数据与典型案例报告》(1)"/>
                    <pic:cNvPicPr>
                      <a:picLocks noChangeAspect="1"/>
                    </pic:cNvPicPr>
                  </pic:nvPicPr>
                  <pic:blipFill>
                    <a:blip r:embed="rId6"/>
                    <a:stretch>
                      <a:fillRect/>
                    </a:stretch>
                  </pic:blipFill>
                  <pic:spPr>
                    <a:xfrm>
                      <a:off x="0" y="0"/>
                      <a:ext cx="7615555" cy="10770235"/>
                    </a:xfrm>
                    <a:prstGeom prst="rect">
                      <a:avLst/>
                    </a:prstGeom>
                  </pic:spPr>
                </pic:pic>
              </a:graphicData>
            </a:graphic>
          </wp:anchor>
        </w:drawing>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pPr>
            <w:pStyle w:val="7"/>
            <w:tabs>
              <w:tab w:val="right" w:leader="dot" w:pos="8306"/>
            </w:tabs>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"_Toc30924" </w:instrText>
          </w:r>
          <w:r>
            <w:fldChar w:fldCharType="separate"/>
          </w:r>
          <w:r>
            <w:rPr>
              <w:rFonts w:hint="eastAsia" w:ascii="微软雅黑" w:hAnsi="微软雅黑" w:eastAsia="微软雅黑" w:cs="微软雅黑"/>
              <w:b/>
              <w:bCs/>
              <w:sz w:val="28"/>
              <w:szCs w:val="28"/>
            </w:rPr>
            <w:t>一、报告摘要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_Toc30924 \h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"_Toc11490" </w:instrText>
          </w:r>
          <w:r>
            <w:fldChar w:fldCharType="separate"/>
          </w:r>
          <w:r>
            <w:rPr>
              <w:rFonts w:hint="eastAsia" w:ascii="微软雅黑" w:hAnsi="微软雅黑" w:eastAsia="微软雅黑" w:cs="微软雅黑"/>
              <w:b/>
              <w:bCs/>
              <w:sz w:val="28"/>
              <w:szCs w:val="28"/>
            </w:rPr>
            <w:t>二、整体数据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6</w:t>
          </w:r>
          <w:r>
            <w:rPr>
              <w:rFonts w:hint="eastAsia" w:ascii="微软雅黑" w:hAnsi="微软雅黑" w:eastAsia="微软雅黑" w:cs="微软雅黑"/>
              <w:b/>
              <w:bCs/>
              <w:sz w:val="28"/>
              <w:szCs w:val="28"/>
            </w:rPr>
            <w:fldChar w:fldCharType="end"/>
          </w:r>
        </w:p>
        <w:p>
          <w:pPr>
            <w:pStyle w:val="8"/>
            <w:tabs>
              <w:tab w:val="right" w:leader="dot" w:pos="8306"/>
            </w:tabs>
            <w:spacing w:beforeLines="50"/>
          </w:pPr>
          <w:r>
            <w:fldChar w:fldCharType="begin"/>
          </w:r>
          <w:r>
            <w:instrText xml:space="preserve"> HYPERLINK \l "_Toc11150" </w:instrText>
          </w:r>
          <w:r>
            <w:fldChar w:fldCharType="separate"/>
          </w:r>
          <w:r>
            <w:rPr>
              <w:rFonts w:hint="eastAsia" w:asciiTheme="minorEastAsia" w:hAnsiTheme="minorEastAsia" w:cstheme="minorEastAsia"/>
              <w:bCs/>
              <w:szCs w:val="28"/>
            </w:rPr>
            <w:t>（一）投诉问题类型分布</w:t>
          </w:r>
          <w:r>
            <w:tab/>
          </w:r>
          <w:r>
            <w:rPr>
              <w:rFonts w:hint="eastAsia"/>
              <w:lang w:val="en-US" w:eastAsia="zh-CN"/>
            </w:rPr>
            <w:t>6</w:t>
          </w:r>
          <w:r>
            <w:rPr>
              <w:rFonts w:hint="eastAsia"/>
            </w:rPr>
            <w:fldChar w:fldCharType="end"/>
          </w:r>
        </w:p>
        <w:p>
          <w:pPr>
            <w:pStyle w:val="8"/>
            <w:tabs>
              <w:tab w:val="right" w:leader="dot" w:pos="8306"/>
            </w:tabs>
            <w:spacing w:beforeLines="50"/>
          </w:pPr>
          <w:r>
            <w:fldChar w:fldCharType="begin"/>
          </w:r>
          <w:r>
            <w:instrText xml:space="preserve"> HYPERLINK \l "_Toc17894" </w:instrText>
          </w:r>
          <w:r>
            <w:fldChar w:fldCharType="separate"/>
          </w:r>
          <w:r>
            <w:rPr>
              <w:rFonts w:hint="eastAsia" w:asciiTheme="minorEastAsia" w:hAnsiTheme="minorEastAsia" w:cstheme="minorEastAsia"/>
              <w:bCs/>
              <w:szCs w:val="28"/>
            </w:rPr>
            <w:t>（二）投诉地区分布</w:t>
          </w:r>
          <w:r>
            <w:tab/>
          </w:r>
          <w:r>
            <w:rPr>
              <w:rFonts w:hint="eastAsia"/>
              <w:lang w:val="en-US" w:eastAsia="zh-CN"/>
            </w:rPr>
            <w:t>6</w:t>
          </w:r>
          <w:r>
            <w:fldChar w:fldCharType="end"/>
          </w:r>
        </w:p>
        <w:p>
          <w:pPr>
            <w:pStyle w:val="8"/>
            <w:tabs>
              <w:tab w:val="right" w:leader="dot" w:pos="8306"/>
            </w:tabs>
            <w:spacing w:beforeLines="50"/>
          </w:pPr>
          <w:r>
            <w:fldChar w:fldCharType="begin"/>
          </w:r>
          <w:r>
            <w:instrText xml:space="preserve"> HYPERLINK \l "_Toc13130" </w:instrText>
          </w:r>
          <w:r>
            <w:fldChar w:fldCharType="separate"/>
          </w:r>
          <w:r>
            <w:rPr>
              <w:rFonts w:hint="eastAsia" w:asciiTheme="minorEastAsia" w:hAnsiTheme="minorEastAsia" w:cstheme="minorEastAsia"/>
              <w:bCs/>
              <w:szCs w:val="28"/>
            </w:rPr>
            <w:t>（三）投诉用户性别分布</w:t>
          </w:r>
          <w:r>
            <w:tab/>
          </w:r>
          <w:r>
            <w:rPr>
              <w:rFonts w:hint="eastAsia"/>
              <w:lang w:val="en-US" w:eastAsia="zh-CN"/>
            </w:rPr>
            <w:t>7</w:t>
          </w:r>
          <w:r>
            <w:fldChar w:fldCharType="end"/>
          </w:r>
        </w:p>
        <w:p>
          <w:pPr>
            <w:pStyle w:val="8"/>
            <w:tabs>
              <w:tab w:val="right" w:leader="dot" w:pos="8306"/>
            </w:tabs>
            <w:spacing w:beforeLines="50"/>
          </w:pPr>
          <w:r>
            <w:fldChar w:fldCharType="begin"/>
          </w:r>
          <w:r>
            <w:instrText xml:space="preserve"> HYPERLINK \l "_Toc21368" </w:instrText>
          </w:r>
          <w:r>
            <w:fldChar w:fldCharType="separate"/>
          </w:r>
          <w:r>
            <w:rPr>
              <w:rFonts w:hint="eastAsia" w:asciiTheme="minorEastAsia" w:hAnsiTheme="minorEastAsia" w:cstheme="minorEastAsia"/>
              <w:bCs/>
              <w:szCs w:val="28"/>
            </w:rPr>
            <w:t>（四）投诉金额区间分布</w:t>
          </w:r>
          <w:r>
            <w:tab/>
          </w:r>
          <w:r>
            <w:rPr>
              <w:rFonts w:hint="eastAsia"/>
              <w:lang w:val="en-US" w:eastAsia="zh-CN"/>
            </w:rPr>
            <w:t>8</w:t>
          </w:r>
          <w: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"_Toc12043" </w:instrText>
          </w:r>
          <w:r>
            <w:fldChar w:fldCharType="separate"/>
          </w:r>
          <w:r>
            <w:rPr>
              <w:rFonts w:hint="eastAsia" w:ascii="微软雅黑" w:hAnsi="微软雅黑" w:eastAsia="微软雅黑" w:cs="微软雅黑"/>
              <w:b/>
              <w:bCs/>
              <w:sz w:val="28"/>
              <w:szCs w:val="28"/>
            </w:rPr>
            <w:t>三、典型案例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9</w:t>
          </w:r>
          <w:r>
            <w:rPr>
              <w:rFonts w:hint="eastAsia" w:ascii="微软雅黑" w:hAnsi="微软雅黑" w:eastAsia="微软雅黑" w:cs="微软雅黑"/>
              <w:b/>
              <w:bCs/>
              <w:sz w:val="28"/>
              <w:szCs w:val="28"/>
            </w:rPr>
            <w:fldChar w:fldCharType="end"/>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"_Toc18539" </w:instrText>
          </w:r>
          <w:r>
            <w:fldChar w:fldCharType="separate"/>
          </w:r>
          <w:r>
            <w:rPr>
              <w:rFonts w:hint="eastAsia" w:asciiTheme="minorEastAsia" w:hAnsiTheme="minorEastAsia" w:cstheme="minorEastAsia"/>
            </w:rPr>
            <w:t>（一）</w:t>
          </w:r>
          <w:r>
            <w:rPr>
              <w:rFonts w:hint="eastAsia" w:asciiTheme="minorEastAsia" w:hAnsiTheme="minorEastAsia" w:cstheme="minorEastAsia"/>
              <w:b/>
              <w:bCs/>
            </w:rPr>
            <w:t>“</w:t>
          </w:r>
          <w:r>
            <w:rPr>
              <w:rFonts w:hint="eastAsia" w:asciiTheme="minorEastAsia" w:hAnsiTheme="minorEastAsia" w:cstheme="minorEastAsia"/>
              <w:b/>
              <w:bCs/>
              <w:lang w:val="en-US" w:eastAsia="zh-CN"/>
            </w:rPr>
            <w:t>顺丰速运</w:t>
          </w:r>
          <w:r>
            <w:rPr>
              <w:rFonts w:hint="eastAsia" w:asciiTheme="minorEastAsia" w:hAnsiTheme="minorEastAsia" w:cstheme="minorEastAsia"/>
              <w:b/>
              <w:bCs/>
            </w:rPr>
            <w:t>”</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9</w:t>
          </w:r>
          <w:r>
            <w:rPr>
              <w:rFonts w:hint="eastAsia" w:asciiTheme="minorEastAsia" w:hAnsiTheme="minorEastAsia" w:cstheme="minorEastAsia"/>
            </w:rPr>
            <w:fldChar w:fldCharType="end"/>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（二）“</w:t>
          </w:r>
          <w:r>
            <w:rPr>
              <w:rFonts w:hint="eastAsia" w:asciiTheme="minorEastAsia" w:hAnsiTheme="minorEastAsia" w:cstheme="minorEastAsia"/>
              <w:b/>
              <w:lang w:val="en-US" w:eastAsia="zh-CN"/>
            </w:rPr>
            <w:t>韵达快递</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1</w:t>
          </w:r>
        </w:p>
        <w:p>
          <w:pPr>
            <w:pStyle w:val="8"/>
            <w:tabs>
              <w:tab w:val="right" w:leader="dot" w:pos="8306"/>
            </w:tabs>
            <w:spacing w:beforeLines="50"/>
            <w:rPr>
              <w:rFonts w:hint="eastAsia" w:asciiTheme="minorEastAsia" w:hAnsiTheme="minorEastAsia" w:eastAsiaTheme="minorEastAsia" w:cstheme="minorEastAsia"/>
              <w:lang w:eastAsia="zh-CN"/>
            </w:rPr>
          </w:pPr>
          <w:r>
            <w:fldChar w:fldCharType="begin"/>
          </w:r>
          <w:r>
            <w:instrText xml:space="preserve"> HYPERLINK \l "_Toc5810" </w:instrText>
          </w:r>
          <w:r>
            <w:fldChar w:fldCharType="separate"/>
          </w:r>
          <w:r>
            <w:rPr>
              <w:rFonts w:hint="eastAsia" w:asciiTheme="minorEastAsia" w:hAnsiTheme="minorEastAsia" w:cstheme="minorEastAsia"/>
            </w:rPr>
            <w:t>（三）“</w:t>
          </w:r>
          <w:r>
            <w:rPr>
              <w:rFonts w:hint="eastAsia" w:asciiTheme="minorEastAsia" w:hAnsiTheme="minorEastAsia" w:cstheme="minorEastAsia"/>
              <w:b/>
            </w:rPr>
            <w:t>货拉拉</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2</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（四）“</w:t>
          </w:r>
          <w:r>
            <w:rPr>
              <w:rFonts w:hint="eastAsia" w:asciiTheme="minorEastAsia" w:hAnsiTheme="minorEastAsia" w:cstheme="minorEastAsia"/>
              <w:b/>
              <w:lang w:val="en-US" w:eastAsia="zh-CN"/>
            </w:rPr>
            <w:t>申通快递</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3</w:t>
          </w:r>
        </w:p>
        <w:p>
          <w:pPr>
            <w:pStyle w:val="8"/>
            <w:tabs>
              <w:tab w:val="right" w:leader="dot" w:pos="8306"/>
            </w:tabs>
            <w:spacing w:beforeLines="50"/>
            <w:jc w:val="left"/>
            <w:rPr>
              <w:rFonts w:hint="eastAsia" w:asciiTheme="minorEastAsia" w:hAnsi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（五）“</w:t>
          </w:r>
          <w:r>
            <w:rPr>
              <w:rFonts w:hint="eastAsia" w:asciiTheme="minorEastAsia" w:hAnsiTheme="minorEastAsia" w:cstheme="minorEastAsia"/>
              <w:b/>
              <w:lang w:val="en-US" w:eastAsia="zh-CN"/>
            </w:rPr>
            <w:t>菜鸟裹裹</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4</w:t>
          </w:r>
        </w:p>
        <w:p>
          <w:pPr>
            <w:pStyle w:val="8"/>
            <w:tabs>
              <w:tab w:val="right" w:leader="dot" w:pos="8306"/>
            </w:tabs>
            <w:spacing w:beforeLines="50"/>
            <w:jc w:val="left"/>
            <w:rPr>
              <w:rFonts w:hint="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w:t>
          </w:r>
          <w:r>
            <w:rPr>
              <w:rFonts w:hint="eastAsia" w:asciiTheme="minorEastAsia" w:hAnsiTheme="minorEastAsia" w:cstheme="minorEastAsia"/>
              <w:lang w:val="en-US" w:eastAsia="zh-CN"/>
            </w:rPr>
            <w:t>六</w:t>
          </w:r>
          <w:r>
            <w:rPr>
              <w:rFonts w:hint="eastAsia" w:asciiTheme="minorEastAsia" w:hAnsiTheme="minorEastAsia" w:cstheme="minorEastAsia"/>
            </w:rPr>
            <w:t>）“</w:t>
          </w:r>
          <w:r>
            <w:rPr>
              <w:rFonts w:hint="eastAsia" w:asciiTheme="minorEastAsia" w:hAnsiTheme="minorEastAsia" w:cstheme="minorEastAsia"/>
              <w:b/>
              <w:lang w:val="en-US" w:eastAsia="zh-CN"/>
            </w:rPr>
            <w:t>圆通</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5</w:t>
          </w:r>
        </w:p>
        <w:p>
          <w:pPr>
            <w:pStyle w:val="8"/>
            <w:tabs>
              <w:tab w:val="right" w:leader="dot" w:pos="8306"/>
            </w:tabs>
            <w:spacing w:beforeLines="50"/>
            <w:rPr>
              <w:rFonts w:hint="eastAsia" w:asciiTheme="minorEastAsia" w:hAnsiTheme="minorEastAsia" w:cstheme="minorEastAsia"/>
            </w:rPr>
          </w:pPr>
          <w:r>
            <w:fldChar w:fldCharType="begin"/>
          </w:r>
          <w:r>
            <w:instrText xml:space="preserve"> HYPERLINK \l "_Toc5810" </w:instrText>
          </w:r>
          <w:r>
            <w:fldChar w:fldCharType="separate"/>
          </w:r>
          <w:r>
            <w:rPr>
              <w:rFonts w:hint="eastAsia" w:asciiTheme="minorEastAsia" w:hAnsiTheme="minorEastAsia" w:cstheme="minorEastAsia"/>
            </w:rPr>
            <w:t>（</w:t>
          </w:r>
          <w:r>
            <w:rPr>
              <w:rFonts w:hint="eastAsia" w:asciiTheme="minorEastAsia" w:hAnsiTheme="minorEastAsia" w:cstheme="minorEastAsia"/>
              <w:lang w:val="en-US" w:eastAsia="zh-CN"/>
            </w:rPr>
            <w:t>七</w:t>
          </w:r>
          <w:r>
            <w:rPr>
              <w:rFonts w:hint="eastAsia" w:asciiTheme="minorEastAsia" w:hAnsiTheme="minorEastAsia" w:cstheme="minorEastAsia"/>
            </w:rPr>
            <w:t>）“</w:t>
          </w:r>
          <w:r>
            <w:rPr>
              <w:rFonts w:hint="eastAsia" w:asciiTheme="minorEastAsia" w:hAnsiTheme="minorEastAsia" w:cstheme="minorEastAsia"/>
            </w:rPr>
            <w:fldChar w:fldCharType="end"/>
          </w:r>
          <w:r>
            <w:fldChar w:fldCharType="begin"/>
          </w:r>
          <w:r>
            <w:instrText xml:space="preserve"> HYPERLINK \l "_Toc5810" </w:instrText>
          </w:r>
          <w:r>
            <w:fldChar w:fldCharType="separate"/>
          </w:r>
          <w:r>
            <w:rPr>
              <w:rFonts w:hint="eastAsia" w:asciiTheme="minorEastAsia" w:hAnsiTheme="minorEastAsia" w:cstheme="minorEastAsia"/>
              <w:b/>
              <w:lang w:val="en-US" w:eastAsia="zh-CN"/>
            </w:rPr>
            <w:t>中通快递</w:t>
          </w:r>
          <w:r>
            <w:rPr>
              <w:rFonts w:hint="eastAsia" w:asciiTheme="minorEastAsia" w:hAnsiTheme="minorEastAsia" w:cstheme="minorEastAsia"/>
            </w:rPr>
            <w:t>”典型案例.........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16</w:t>
          </w:r>
          <w:r>
            <w:rPr>
              <w:rFonts w:hint="eastAsia" w:asciiTheme="minorEastAsia" w:hAnsiTheme="minorEastAsia" w:cstheme="minorEastAsia"/>
            </w:rPr>
            <w:fldChar w:fldCharType="end"/>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w:t>
          </w:r>
          <w:r>
            <w:rPr>
              <w:rFonts w:hint="eastAsia" w:asciiTheme="minorEastAsia" w:hAnsiTheme="minorEastAsia" w:cstheme="minorEastAsia"/>
              <w:lang w:val="en-US" w:eastAsia="zh-CN"/>
            </w:rPr>
            <w:t>八</w:t>
          </w:r>
          <w:r>
            <w:rPr>
              <w:rFonts w:hint="eastAsia" w:asciiTheme="minorEastAsia" w:hAnsiTheme="minorEastAsia" w:cstheme="minorEastAsia"/>
            </w:rPr>
            <w:t>）“</w:t>
          </w:r>
          <w:r>
            <w:rPr>
              <w:rFonts w:hint="eastAsia" w:asciiTheme="minorEastAsia" w:hAnsiTheme="minorEastAsia" w:cstheme="minorEastAsia"/>
              <w:b/>
              <w:lang w:val="en-US" w:eastAsia="zh-CN"/>
            </w:rPr>
            <w:t>达达</w:t>
          </w:r>
          <w:r>
            <w:rPr>
              <w:rFonts w:hint="eastAsia" w:asciiTheme="minorEastAsia" w:hAnsiTheme="minorEastAsia" w:cstheme="minorEastAsia"/>
            </w:rPr>
            <w:t>”典型案例.........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7</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w:t>
          </w:r>
          <w:r>
            <w:rPr>
              <w:rFonts w:hint="eastAsia" w:asciiTheme="minorEastAsia" w:hAnsiTheme="minorEastAsia" w:cstheme="minorEastAsia"/>
              <w:lang w:val="en-US" w:eastAsia="zh-CN"/>
            </w:rPr>
            <w:t>九</w:t>
          </w:r>
          <w:r>
            <w:rPr>
              <w:rFonts w:hint="eastAsia" w:asciiTheme="minorEastAsia" w:hAnsiTheme="minorEastAsia" w:cstheme="minorEastAsia"/>
            </w:rPr>
            <w:t>）“</w:t>
          </w:r>
          <w:r>
            <w:rPr>
              <w:rFonts w:hint="eastAsia" w:asciiTheme="minorEastAsia" w:hAnsiTheme="minorEastAsia" w:cstheme="minorEastAsia"/>
              <w:b/>
              <w:lang w:val="en-US" w:eastAsia="zh-CN"/>
            </w:rPr>
            <w:t>59转运</w:t>
          </w:r>
          <w:r>
            <w:rPr>
              <w:rFonts w:hint="eastAsia" w:asciiTheme="minorEastAsia" w:hAnsiTheme="minorEastAsia" w:cstheme="minorEastAsia"/>
            </w:rPr>
            <w:t>”典型案例.......</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7</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w:t>
          </w:r>
          <w:r>
            <w:rPr>
              <w:rFonts w:hint="eastAsia" w:asciiTheme="minorEastAsia" w:hAnsiTheme="minorEastAsia" w:cstheme="minorEastAsia"/>
              <w:lang w:val="en-US" w:eastAsia="zh-CN"/>
            </w:rPr>
            <w:t>十</w:t>
          </w:r>
          <w:r>
            <w:rPr>
              <w:rFonts w:hint="eastAsia" w:asciiTheme="minorEastAsia" w:hAnsiTheme="minorEastAsia" w:cstheme="minorEastAsia"/>
            </w:rPr>
            <w:t>）</w:t>
          </w:r>
          <w:r>
            <w:rPr>
              <w:rFonts w:hint="eastAsia" w:asciiTheme="minorEastAsia" w:hAnsiTheme="minorEastAsia" w:cstheme="minorEastAsia"/>
              <w:b w:val="0"/>
              <w:bCs w:val="0"/>
            </w:rPr>
            <w:t>“</w:t>
          </w:r>
          <w:r>
            <w:rPr>
              <w:rFonts w:hint="eastAsia" w:asciiTheme="minorEastAsia" w:hAnsiTheme="minorEastAsia" w:cstheme="minorEastAsia"/>
              <w:b/>
              <w:bCs/>
              <w:lang w:val="en-US" w:eastAsia="zh-CN"/>
            </w:rPr>
            <w:t>极兔速递</w:t>
          </w:r>
          <w:r>
            <w:rPr>
              <w:rFonts w:hint="eastAsia" w:asciiTheme="minorEastAsia" w:hAnsiTheme="minorEastAsia" w:cstheme="minorEastAsia"/>
              <w:b w:val="0"/>
              <w:bCs w:val="0"/>
            </w:rPr>
            <w:t>”</w:t>
          </w:r>
          <w:r>
            <w:rPr>
              <w:rFonts w:hint="eastAsia" w:asciiTheme="minorEastAsia" w:hAnsiTheme="minorEastAsia" w:cstheme="minorEastAsia"/>
            </w:rPr>
            <w:t>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w:t>
          </w:r>
          <w:r>
            <w:rPr>
              <w:rFonts w:hint="eastAsia" w:asciiTheme="minorEastAsia" w:hAnsiTheme="minorEastAsia" w:cstheme="minorEastAsia"/>
            </w:rPr>
            <w:t>...</w:t>
          </w:r>
          <w:r>
            <w:rPr>
              <w:rFonts w:hint="eastAsia" w:asciiTheme="minorEastAsia" w:hAnsiTheme="minorEastAsia" w:cstheme="minorEastAsia"/>
              <w:lang w:val="en-US" w:eastAsia="zh-CN"/>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8</w:t>
          </w:r>
        </w:p>
        <w:p>
          <w:pPr>
            <w:pStyle w:val="7"/>
            <w:tabs>
              <w:tab w:val="right" w:leader="dot" w:pos="8306"/>
            </w:tabs>
            <w:rPr>
              <w:rFonts w:hint="eastAsia" w:ascii="微软雅黑" w:hAnsi="微软雅黑" w:eastAsia="微软雅黑" w:cs="微软雅黑"/>
              <w:b/>
              <w:bCs/>
              <w:sz w:val="28"/>
              <w:szCs w:val="28"/>
              <w:lang w:val="en-US" w:eastAsia="zh-CN"/>
            </w:rPr>
          </w:pPr>
          <w:r>
            <w:fldChar w:fldCharType="begin"/>
          </w:r>
          <w:r>
            <w:instrText xml:space="preserve"> HYPERLINK \l "_Toc16534" </w:instrText>
          </w:r>
          <w:r>
            <w:fldChar w:fldCharType="separate"/>
          </w:r>
          <w:r>
            <w:rPr>
              <w:rFonts w:hint="eastAsia" w:ascii="微软雅黑" w:hAnsi="微软雅黑" w:eastAsia="微软雅黑" w:cs="微软雅黑"/>
              <w:b/>
              <w:bCs/>
              <w:sz w:val="28"/>
              <w:szCs w:val="28"/>
            </w:rPr>
            <w:t>四、关于我们................................................................................</w:t>
          </w:r>
          <w:r>
            <w:rPr>
              <w:rFonts w:hint="eastAsia" w:ascii="微软雅黑" w:hAnsi="微软雅黑" w:eastAsia="微软雅黑" w:cs="微软雅黑"/>
              <w:b/>
              <w:bCs/>
              <w:sz w:val="28"/>
              <w:szCs w:val="28"/>
              <w:lang w:val="en-US" w:eastAsia="zh-CN"/>
            </w:rPr>
            <w:t>1</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lang w:val="en-US" w:eastAsia="zh-CN"/>
            </w:rPr>
            <w:t>8</w:t>
          </w:r>
        </w:p>
        <w:p>
          <w:pPr>
            <w:pStyle w:val="8"/>
            <w:tabs>
              <w:tab w:val="right" w:leader="dot" w:pos="8306"/>
            </w:tabs>
            <w:spacing w:beforeLines="50"/>
            <w:rPr>
              <w:rFonts w:hint="default" w:asciiTheme="minorEastAsia" w:hAnsiTheme="minorEastAsia" w:eastAsiaTheme="minorEastAsia" w:cstheme="minorEastAsia"/>
              <w:lang w:val="en-US" w:eastAsia="zh-CN"/>
            </w:rPr>
          </w:pPr>
          <w:r>
            <w:fldChar w:fldCharType="begin"/>
          </w:r>
          <w:r>
            <w:instrText xml:space="preserve"> HYPERLINK \l "_Toc6387" </w:instrText>
          </w:r>
          <w:r>
            <w:fldChar w:fldCharType="separate"/>
          </w:r>
          <w:r>
            <w:rPr>
              <w:rFonts w:hint="eastAsia" w:asciiTheme="minorEastAsia" w:hAnsiTheme="minorEastAsia" w:cstheme="minorEastAsia"/>
            </w:rPr>
            <w:t>（一）关于电诉宝</w:t>
          </w:r>
          <w:r>
            <w:rPr>
              <w:rFonts w:hint="eastAsia" w:asciiTheme="minorEastAsia" w:hAnsiTheme="minorEastAsia" w:cstheme="minorEastAsia"/>
            </w:rPr>
            <w:tab/>
          </w:r>
          <w:r>
            <w:rPr>
              <w:rFonts w:hint="eastAsia" w:asciiTheme="minorEastAsia" w:hAnsiTheme="minorEastAsia" w:cstheme="minorEastAsia"/>
            </w:rPr>
            <w:fldChar w:fldCharType="end"/>
          </w:r>
          <w:r>
            <w:rPr>
              <w:rFonts w:hint="eastAsia" w:asciiTheme="minorEastAsia" w:hAnsiTheme="minorEastAsia" w:cstheme="minorEastAsia"/>
              <w:lang w:val="en-US" w:eastAsia="zh-CN"/>
            </w:rPr>
            <w:t>18</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"_Toc4398" </w:instrText>
          </w:r>
          <w:r>
            <w:fldChar w:fldCharType="separate"/>
          </w:r>
          <w:r>
            <w:rPr>
              <w:rFonts w:hint="eastAsia" w:asciiTheme="minorEastAsia" w:hAnsiTheme="minorEastAsia" w:cstheme="minorEastAsia"/>
            </w:rPr>
            <w:t>（二）关于网经社</w:t>
          </w:r>
          <w:r>
            <w:rPr>
              <w:rFonts w:hint="eastAsia" w:asciiTheme="minorEastAsia" w:hAnsiTheme="minorEastAsia" w:cstheme="minorEastAsia"/>
            </w:rPr>
            <w:tab/>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1</w:t>
          </w:r>
        </w:p>
        <w:p>
          <w:pPr>
            <w:pStyle w:val="8"/>
            <w:tabs>
              <w:tab w:val="right" w:leader="dot" w:pos="8306"/>
            </w:tabs>
          </w:pPr>
        </w:p>
        <w:p>
          <w:pPr>
            <w:spacing w:line="360" w:lineRule="auto"/>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fldChar w:fldCharType="end"/>
          </w:r>
        </w:p>
      </w:sdtContent>
    </w:sdt>
    <w:p>
      <w:bookmarkStart w:id="58" w:name="_GoBack"/>
      <w:bookmarkEnd w:id="58"/>
    </w:p>
    <w:p>
      <w:pPr>
        <w:pStyle w:val="2"/>
        <w:rPr>
          <w:rFonts w:ascii="微软雅黑" w:hAnsi="微软雅黑" w:eastAsia="微软雅黑" w:cs="微软雅黑"/>
          <w:sz w:val="32"/>
          <w:szCs w:val="32"/>
        </w:rPr>
      </w:pPr>
      <w:bookmarkStart w:id="0" w:name="_Toc3754"/>
      <w:bookmarkStart w:id="1" w:name="_Toc30924"/>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eastAsia" w:ascii="Arial" w:hAnsi="Arial" w:eastAsia="宋体" w:cs="Arial"/>
          <w:i w:val="0"/>
          <w:caps w:val="0"/>
          <w:color w:val="333333"/>
          <w:spacing w:val="0"/>
          <w:sz w:val="24"/>
          <w:szCs w:val="24"/>
          <w:shd w:val="clear" w:fill="FFFFFF"/>
          <w:lang w:val="en-US" w:eastAsia="zh-CN"/>
        </w:rPr>
        <w:t>2024年，物流科技领域迎来新一轮变革与升级。</w:t>
      </w:r>
      <w:r>
        <w:rPr>
          <w:rFonts w:hint="eastAsia" w:ascii="Arial" w:hAnsi="Arial" w:eastAsia="宋体" w:cs="Arial"/>
          <w:i w:val="0"/>
          <w:caps w:val="0"/>
          <w:color w:val="333333"/>
          <w:spacing w:val="0"/>
          <w:sz w:val="24"/>
          <w:szCs w:val="24"/>
          <w:shd w:val="clear" w:fill="FFFFFF"/>
          <w:lang w:val="en-US" w:eastAsia="zh-CN"/>
        </w:rPr>
        <w:fldChar w:fldCharType="begin"/>
      </w:r>
      <w:r>
        <w:rPr>
          <w:rFonts w:hint="eastAsia" w:ascii="Arial" w:hAnsi="Arial" w:eastAsia="宋体" w:cs="Arial"/>
          <w:i w:val="0"/>
          <w:caps w:val="0"/>
          <w:color w:val="333333"/>
          <w:spacing w:val="0"/>
          <w:sz w:val="24"/>
          <w:szCs w:val="24"/>
          <w:shd w:val="clear" w:fill="FFFFFF"/>
          <w:lang w:val="en-US" w:eastAsia="zh-CN"/>
        </w:rPr>
        <w:instrText xml:space="preserve"> HYPERLINK "https://www.100ec.cn/zt/jdwltm/" \t "https://www.100ec.cn/Index/_blank" </w:instrText>
      </w:r>
      <w:r>
        <w:rPr>
          <w:rFonts w:hint="eastAsia"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京东物流全面入驻淘宝天猫</w:t>
      </w:r>
      <w:r>
        <w:rPr>
          <w:rFonts w:hint="eastAsia" w:ascii="Arial" w:hAnsi="Arial" w:eastAsia="宋体" w:cs="Arial"/>
          <w:i w:val="0"/>
          <w:caps w:val="0"/>
          <w:color w:val="333333"/>
          <w:spacing w:val="0"/>
          <w:sz w:val="24"/>
          <w:szCs w:val="24"/>
          <w:shd w:val="clear" w:fill="FFFFFF"/>
          <w:lang w:val="en-US" w:eastAsia="zh-CN"/>
        </w:rPr>
        <w:t>，</w:t>
      </w:r>
      <w:r>
        <w:rPr>
          <w:rFonts w:hint="eastAsia" w:ascii="Arial" w:hAnsi="Arial" w:eastAsia="宋体" w:cs="Arial"/>
          <w:i w:val="0"/>
          <w:caps w:val="0"/>
          <w:color w:val="333333"/>
          <w:spacing w:val="0"/>
          <w:sz w:val="24"/>
          <w:szCs w:val="24"/>
          <w:shd w:val="clear" w:fill="FFFFFF"/>
          <w:lang w:val="en-US" w:eastAsia="zh-CN"/>
        </w:rPr>
        <w:fldChar w:fldCharType="begin"/>
      </w:r>
      <w:r>
        <w:rPr>
          <w:rFonts w:hint="eastAsia" w:ascii="Arial" w:hAnsi="Arial" w:eastAsia="宋体" w:cs="Arial"/>
          <w:i w:val="0"/>
          <w:caps w:val="0"/>
          <w:color w:val="333333"/>
          <w:spacing w:val="0"/>
          <w:sz w:val="24"/>
          <w:szCs w:val="24"/>
          <w:shd w:val="clear" w:fill="FFFFFF"/>
          <w:lang w:val="en-US" w:eastAsia="zh-CN"/>
        </w:rPr>
        <w:instrText xml:space="preserve"> HYPERLINK "https://www.100ec.cn/zt/cna/" \t "https://www.100ec.cn/Index/_blank" </w:instrText>
      </w:r>
      <w:r>
        <w:rPr>
          <w:rFonts w:hint="eastAsia"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菜鸟全面接入京东平台</w:t>
      </w:r>
      <w:r>
        <w:rPr>
          <w:rFonts w:hint="default" w:ascii="Arial" w:hAnsi="Arial" w:eastAsia="宋体" w:cs="Arial"/>
          <w:i w:val="0"/>
          <w:caps w:val="0"/>
          <w:color w:val="333333"/>
          <w:spacing w:val="0"/>
          <w:sz w:val="24"/>
          <w:szCs w:val="24"/>
          <w:shd w:val="clear" w:fill="FFFFFF"/>
          <w:lang w:val="en-US" w:eastAsia="zh-CN"/>
        </w:rPr>
        <w:fldChar w:fldCharType="end"/>
      </w:r>
      <w:r>
        <w:rPr>
          <w:rFonts w:hint="eastAsia"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t>再次</w:t>
      </w:r>
      <w:r>
        <w:rPr>
          <w:rFonts w:hint="eastAsia"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t>打破壁垒</w:t>
      </w:r>
      <w:r>
        <w:rPr>
          <w:rFonts w:hint="eastAsia"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end"/>
      </w:r>
      <w:r>
        <w:rPr>
          <w:rFonts w:hint="eastAsia" w:ascii="Arial" w:hAnsi="Arial" w:eastAsia="宋体" w:cs="Arial"/>
          <w:i w:val="0"/>
          <w:caps w:val="0"/>
          <w:color w:val="333333"/>
          <w:spacing w:val="0"/>
          <w:sz w:val="24"/>
          <w:szCs w:val="24"/>
          <w:shd w:val="clear" w:fill="FFFFFF"/>
          <w:lang w:val="en-US" w:eastAsia="zh-CN"/>
        </w:rPr>
        <w:t>此外，菜鸟无人车亮相，</w:t>
      </w:r>
      <w:r>
        <w:rPr>
          <w:rFonts w:hint="default" w:ascii="Arial" w:hAnsi="Arial" w:eastAsia="宋体" w:cs="Arial"/>
          <w:i w:val="0"/>
          <w:caps w:val="0"/>
          <w:color w:val="333333"/>
          <w:spacing w:val="0"/>
          <w:sz w:val="24"/>
          <w:szCs w:val="24"/>
          <w:shd w:val="clear" w:fill="FFFFFF"/>
          <w:lang w:val="en-US" w:eastAsia="zh-CN"/>
        </w:rPr>
        <w:t>自动化仓储、无人配送和智能调度等技术将大幅提升效率并降低成本。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eastAsia="宋体" w:cs="Arial"/>
          <w:i w:val="0"/>
          <w:caps w:val="0"/>
          <w:color w:val="333333"/>
          <w:spacing w:val="0"/>
          <w:sz w:val="24"/>
          <w:szCs w:val="24"/>
          <w:shd w:val="clear" w:fill="FFFFFF"/>
          <w:lang w:val="en-US" w:eastAsia="zh-CN"/>
        </w:rPr>
      </w:pPr>
      <w:r>
        <w:rPr>
          <w:rFonts w:hint="default" w:ascii="Arial" w:hAnsi="Arial" w:eastAsia="宋体" w:cs="Arial"/>
          <w:i w:val="0"/>
          <w:caps w:val="0"/>
          <w:color w:val="333333"/>
          <w:spacing w:val="0"/>
          <w:sz w:val="24"/>
          <w:szCs w:val="24"/>
          <w:shd w:val="clear" w:fill="FFFFFF"/>
          <w:lang w:val="en-US" w:eastAsia="zh-CN"/>
        </w:rPr>
        <w:t>与此同时，消费市场分层加剧，要求物流服务更加多元化、高品质化。</w:t>
      </w:r>
      <w:r>
        <w:rPr>
          <w:rFonts w:hint="eastAsia" w:ascii="Arial" w:hAnsi="Arial" w:eastAsia="宋体" w:cs="Arial"/>
          <w:i w:val="0"/>
          <w:caps w:val="0"/>
          <w:color w:val="333333"/>
          <w:spacing w:val="0"/>
          <w:sz w:val="24"/>
          <w:szCs w:val="24"/>
          <w:shd w:val="clear" w:fill="FFFFFF"/>
          <w:lang w:val="en-US" w:eastAsia="zh-CN"/>
        </w:rPr>
        <w:t>3月1日起，《快递市场管理办法》正式实施；4月1日，</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"https://www.100ec.cn/Index/complain_search.html?company=%E6%B7%98%E5%AE%9D"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淘宝</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官微回应试验火箭送快递</w:t>
      </w:r>
      <w:r>
        <w:rPr>
          <w:rFonts w:hint="eastAsia"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t>未来，物流科技将加速技术融合，人工智能、</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"http://www.100ec.cn/zt/cyfk/"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大</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"http://www.100ec.cn/Index/dsb_product.html"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数据</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"http://www.100ec.cn/zt/hlwsw/"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物联网</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和区块链等技术的深度应用，将推动行业向智能化、无人化方向迈进，为消费者和企业创造更高效、更灵活的物流体验。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eastAsia="宋体" w:cs="Arial"/>
          <w:i w:val="0"/>
          <w:caps w:val="0"/>
          <w:color w:val="333333"/>
          <w:spacing w:val="0"/>
          <w:sz w:val="24"/>
          <w:szCs w:val="24"/>
          <w:shd w:val="clear" w:fill="FFFFFF"/>
          <w:lang w:val="en-US" w:eastAsia="zh-CN"/>
        </w:rPr>
      </w:pPr>
      <w:r>
        <w:rPr>
          <w:rFonts w:hint="eastAsia" w:ascii="Arial" w:hAnsi="Arial" w:eastAsia="宋体" w:cs="Arial"/>
          <w:i w:val="0"/>
          <w:caps w:val="0"/>
          <w:color w:val="333333"/>
          <w:spacing w:val="0"/>
          <w:sz w:val="24"/>
          <w:szCs w:val="24"/>
          <w:shd w:val="clear" w:fill="FFFFFF"/>
          <w:lang w:val="en-US" w:eastAsia="zh-CN"/>
        </w:rPr>
        <w:t>尽管物流科技的发展正朝着多元化、智能化和可持续化的方向稳步前进，但配送时效的延误以及商品损坏等问题依然频发，这些问题如同阴影般伴随着行业的发展，不断凸显出行业内存在的短板与挑战。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eastAsia="宋体" w:cs="Arial"/>
          <w:i w:val="0"/>
          <w:caps w:val="0"/>
          <w:color w:val="333333"/>
          <w:spacing w:val="0"/>
          <w:sz w:val="24"/>
          <w:szCs w:val="24"/>
          <w:shd w:val="clear" w:fill="FFFFFF"/>
        </w:rPr>
      </w:pPr>
      <w:r>
        <w:rPr>
          <w:rFonts w:hint="default" w:ascii="Arial" w:hAnsi="Arial" w:eastAsia="宋体" w:cs="Arial"/>
          <w:i w:val="0"/>
          <w:caps w:val="0"/>
          <w:color w:val="333333"/>
          <w:spacing w:val="0"/>
          <w:sz w:val="24"/>
          <w:szCs w:val="24"/>
          <w:shd w:val="clear" w:fill="FFFFFF"/>
        </w:rPr>
        <w:t>网经社定义物流科技为以互联网技术为依托的物流生态，包括</w:t>
      </w:r>
      <w:r>
        <w:rPr>
          <w:rFonts w:hint="default" w:ascii="Arial" w:hAnsi="Arial" w:eastAsia="宋体" w:cs="Arial"/>
          <w:b/>
          <w:bCs/>
          <w:i w:val="0"/>
          <w:caps w:val="0"/>
          <w:color w:val="333333"/>
          <w:spacing w:val="0"/>
          <w:sz w:val="24"/>
          <w:szCs w:val="24"/>
          <w:shd w:val="clear" w:fill="FFFFFF"/>
        </w:rPr>
        <w:t>物流快递、电商自建物流、</w:t>
      </w:r>
      <w:r>
        <w:rPr>
          <w:rFonts w:hint="default" w:ascii="Arial" w:hAnsi="Arial" w:eastAsia="宋体" w:cs="Arial"/>
          <w:b/>
          <w:bCs/>
          <w:i w:val="0"/>
          <w:caps w:val="0"/>
          <w:color w:val="333333"/>
          <w:spacing w:val="0"/>
          <w:sz w:val="24"/>
          <w:szCs w:val="24"/>
          <w:shd w:val="clear" w:fill="FFFFFF"/>
        </w:rPr>
        <w:fldChar w:fldCharType="begin"/>
      </w:r>
      <w:r>
        <w:rPr>
          <w:rFonts w:hint="default" w:ascii="Arial" w:hAnsi="Arial" w:eastAsia="宋体" w:cs="Arial"/>
          <w:b/>
          <w:bCs/>
          <w:i w:val="0"/>
          <w:caps w:val="0"/>
          <w:color w:val="333333"/>
          <w:spacing w:val="0"/>
          <w:sz w:val="24"/>
          <w:szCs w:val="24"/>
          <w:shd w:val="clear" w:fill="FFFFFF"/>
        </w:rPr>
        <w:instrText xml:space="preserve"> HYPERLINK "http://www.100ec.cn/zt/wmds/" \t "https://www.100ec.cn/_blank" </w:instrText>
      </w:r>
      <w:r>
        <w:rPr>
          <w:rFonts w:hint="default" w:ascii="Arial" w:hAnsi="Arial" w:eastAsia="宋体" w:cs="Arial"/>
          <w:b/>
          <w:bCs/>
          <w:i w:val="0"/>
          <w:caps w:val="0"/>
          <w:color w:val="333333"/>
          <w:spacing w:val="0"/>
          <w:sz w:val="24"/>
          <w:szCs w:val="24"/>
          <w:shd w:val="clear" w:fill="FFFFFF"/>
        </w:rPr>
        <w:fldChar w:fldCharType="separate"/>
      </w:r>
      <w:r>
        <w:rPr>
          <w:rFonts w:hint="default" w:ascii="Arial" w:hAnsi="Arial" w:eastAsia="宋体" w:cs="Arial"/>
          <w:b/>
          <w:bCs/>
          <w:i w:val="0"/>
          <w:caps w:val="0"/>
          <w:color w:val="333333"/>
          <w:spacing w:val="0"/>
          <w:sz w:val="24"/>
          <w:szCs w:val="24"/>
          <w:shd w:val="clear" w:fill="FFFFFF"/>
        </w:rPr>
        <w:fldChar w:fldCharType="end"/>
      </w:r>
      <w:r>
        <w:rPr>
          <w:rFonts w:hint="default" w:ascii="Arial" w:hAnsi="Arial" w:eastAsia="宋体" w:cs="Arial"/>
          <w:b/>
          <w:bCs/>
          <w:i w:val="0"/>
          <w:caps w:val="0"/>
          <w:color w:val="333333"/>
          <w:spacing w:val="0"/>
          <w:sz w:val="24"/>
          <w:szCs w:val="24"/>
          <w:shd w:val="clear" w:fill="FFFFFF"/>
        </w:rPr>
        <w:fldChar w:fldCharType="begin"/>
      </w:r>
      <w:r>
        <w:rPr>
          <w:rFonts w:hint="default" w:ascii="Arial" w:hAnsi="Arial" w:eastAsia="宋体" w:cs="Arial"/>
          <w:b/>
          <w:bCs/>
          <w:i w:val="0"/>
          <w:caps w:val="0"/>
          <w:color w:val="333333"/>
          <w:spacing w:val="0"/>
          <w:sz w:val="24"/>
          <w:szCs w:val="24"/>
          <w:shd w:val="clear" w:fill="FFFFFF"/>
        </w:rPr>
        <w:instrText xml:space="preserve"> HYPERLINK "http://www.100ec.cn/zt/wmds/" \t "https://www.100ec.cn/_blank" </w:instrText>
      </w:r>
      <w:r>
        <w:rPr>
          <w:rFonts w:hint="default" w:ascii="Arial" w:hAnsi="Arial" w:eastAsia="宋体" w:cs="Arial"/>
          <w:b/>
          <w:bCs/>
          <w:i w:val="0"/>
          <w:caps w:val="0"/>
          <w:color w:val="333333"/>
          <w:spacing w:val="0"/>
          <w:sz w:val="24"/>
          <w:szCs w:val="24"/>
          <w:shd w:val="clear" w:fill="FFFFFF"/>
        </w:rPr>
        <w:fldChar w:fldCharType="separate"/>
      </w:r>
      <w:r>
        <w:rPr>
          <w:rFonts w:hint="default" w:ascii="Arial" w:hAnsi="Arial" w:eastAsia="宋体" w:cs="Arial"/>
          <w:b/>
          <w:bCs/>
          <w:i w:val="0"/>
          <w:caps w:val="0"/>
          <w:color w:val="333333"/>
          <w:spacing w:val="0"/>
          <w:sz w:val="24"/>
          <w:szCs w:val="24"/>
          <w:shd w:val="clear" w:fill="FFFFFF"/>
        </w:rPr>
        <w:fldChar w:fldCharType="end"/>
      </w:r>
      <w:r>
        <w:rPr>
          <w:rFonts w:hint="default" w:ascii="Arial" w:hAnsi="Arial" w:eastAsia="宋体" w:cs="Arial"/>
          <w:b/>
          <w:bCs/>
          <w:i w:val="0"/>
          <w:caps w:val="0"/>
          <w:color w:val="333333"/>
          <w:spacing w:val="0"/>
          <w:sz w:val="24"/>
          <w:szCs w:val="24"/>
          <w:shd w:val="clear" w:fill="FFFFFF"/>
        </w:rPr>
        <w:fldChar w:fldCharType="begin"/>
      </w:r>
      <w:r>
        <w:rPr>
          <w:rFonts w:hint="default" w:ascii="Arial" w:hAnsi="Arial" w:eastAsia="宋体" w:cs="Arial"/>
          <w:b/>
          <w:bCs/>
          <w:i w:val="0"/>
          <w:caps w:val="0"/>
          <w:color w:val="333333"/>
          <w:spacing w:val="0"/>
          <w:sz w:val="24"/>
          <w:szCs w:val="24"/>
          <w:shd w:val="clear" w:fill="FFFFFF"/>
        </w:rPr>
        <w:instrText xml:space="preserve"> HYPERLINK "http://www.100ec.cn/zt/wmds/" \t "https://www.100ec.cn/_blank" </w:instrText>
      </w:r>
      <w:r>
        <w:rPr>
          <w:rFonts w:hint="default" w:ascii="Arial" w:hAnsi="Arial" w:eastAsia="宋体" w:cs="Arial"/>
          <w:b/>
          <w:bCs/>
          <w:i w:val="0"/>
          <w:caps w:val="0"/>
          <w:color w:val="333333"/>
          <w:spacing w:val="0"/>
          <w:sz w:val="24"/>
          <w:szCs w:val="24"/>
          <w:shd w:val="clear" w:fill="FFFFFF"/>
        </w:rPr>
        <w:fldChar w:fldCharType="separate"/>
      </w:r>
      <w:r>
        <w:rPr>
          <w:rFonts w:hint="default" w:ascii="Arial" w:hAnsi="Arial" w:eastAsia="宋体" w:cs="Arial"/>
          <w:b/>
          <w:bCs/>
          <w:i w:val="0"/>
          <w:caps w:val="0"/>
          <w:color w:val="333333"/>
          <w:spacing w:val="0"/>
          <w:sz w:val="24"/>
          <w:szCs w:val="24"/>
          <w:shd w:val="clear" w:fill="FFFFFF"/>
        </w:rPr>
        <w:t>跨境物流</w:t>
      </w:r>
      <w:r>
        <w:rPr>
          <w:rFonts w:hint="default" w:ascii="Arial" w:hAnsi="Arial" w:eastAsia="宋体" w:cs="Arial"/>
          <w:b/>
          <w:bCs/>
          <w:i w:val="0"/>
          <w:caps w:val="0"/>
          <w:color w:val="333333"/>
          <w:spacing w:val="0"/>
          <w:sz w:val="24"/>
          <w:szCs w:val="24"/>
          <w:shd w:val="clear" w:fill="FFFFFF"/>
        </w:rPr>
        <w:fldChar w:fldCharType="end"/>
      </w:r>
      <w:r>
        <w:rPr>
          <w:rFonts w:hint="default" w:ascii="Arial" w:hAnsi="Arial" w:eastAsia="宋体" w:cs="Arial"/>
          <w:b/>
          <w:bCs/>
          <w:i w:val="0"/>
          <w:caps w:val="0"/>
          <w:color w:val="333333"/>
          <w:spacing w:val="0"/>
          <w:sz w:val="24"/>
          <w:szCs w:val="24"/>
          <w:shd w:val="clear" w:fill="FFFFFF"/>
        </w:rPr>
        <w:t>、仓储物流、即时物流、同城货运、末端配送、智能物流以及大宗物流</w:t>
      </w:r>
      <w:r>
        <w:rPr>
          <w:rFonts w:hint="default" w:ascii="Arial" w:hAnsi="Arial" w:eastAsia="宋体" w:cs="Arial"/>
          <w:i w:val="0"/>
          <w:caps w:val="0"/>
          <w:color w:val="333333"/>
          <w:spacing w:val="0"/>
          <w:sz w:val="24"/>
          <w:szCs w:val="24"/>
          <w:shd w:val="clear" w:fill="FFFFFF"/>
        </w:rPr>
        <w:t>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0"/>
        <w:jc w:val="center"/>
        <w:rPr>
          <w:rFonts w:hint="eastAsia" w:ascii="Arial" w:hAnsi="Arial" w:cs="Arial" w:eastAsiaTheme="minorEastAsia"/>
          <w:i w:val="0"/>
          <w:caps w:val="0"/>
          <w:color w:val="333333"/>
          <w:spacing w:val="0"/>
          <w:sz w:val="24"/>
          <w:szCs w:val="24"/>
          <w:lang w:eastAsia="zh-CN"/>
        </w:rPr>
      </w:pPr>
      <w:r>
        <w:rPr>
          <w:rFonts w:hint="eastAsia" w:ascii="Arial" w:hAnsi="Arial" w:cs="Arial" w:eastAsiaTheme="minorEastAsia"/>
          <w:i w:val="0"/>
          <w:caps w:val="0"/>
          <w:color w:val="333333"/>
          <w:spacing w:val="0"/>
          <w:sz w:val="24"/>
          <w:szCs w:val="24"/>
          <w:lang w:eastAsia="zh-CN"/>
        </w:rPr>
        <w:drawing>
          <wp:inline distT="0" distB="0" distL="114300" distR="114300">
            <wp:extent cx="5272405" cy="2966720"/>
            <wp:effectExtent l="0" t="0" r="4445" b="5080"/>
            <wp:docPr id="20" name="图片 20" descr="2024年物流科技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4年物流科技图谱"/>
                    <pic:cNvPicPr>
                      <a:picLocks noChangeAspect="1"/>
                    </pic:cNvPicPr>
                  </pic:nvPicPr>
                  <pic:blipFill>
                    <a:blip r:embed="rId7"/>
                    <a:stretch>
                      <a:fillRect/>
                    </a:stretch>
                  </pic:blipFill>
                  <pic:spPr>
                    <a:xfrm>
                      <a:off x="0" y="0"/>
                      <a:ext cx="5272405" cy="2966720"/>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i w:val="0"/>
          <w:caps w:val="0"/>
          <w:color w:val="333333"/>
          <w:spacing w:val="0"/>
          <w:sz w:val="24"/>
          <w:szCs w:val="24"/>
          <w:shd w:val="clear" w:fill="FFFFFF"/>
          <w:lang w:val="en-US" w:eastAsia="zh-CN"/>
        </w:rPr>
        <w:t>据网经社</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"http://www.100ec.cn/zt/qyk/"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企业库</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"http://cop.100ec.cn/" \t "https://www.100ec.cn/_self"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COP.100EC.CN</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）显示，在物流科技产业链中，主要的玩家包括：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1）仓储物流</w:t>
      </w:r>
      <w:r>
        <w:rPr>
          <w:rFonts w:hint="default" w:ascii="Arial" w:hAnsi="Arial" w:eastAsia="宋体" w:cs="Arial"/>
          <w:i w:val="0"/>
          <w:caps w:val="0"/>
          <w:color w:val="333333"/>
          <w:spacing w:val="0"/>
          <w:sz w:val="24"/>
          <w:szCs w:val="24"/>
          <w:shd w:val="clear" w:fill="FFFFFF"/>
          <w:lang w:val="en-US" w:eastAsia="zh-CN"/>
        </w:rPr>
        <w:t>：派迅智能、海柔创新、Eoslift、快仓、django、闪电仓、智子跃迁、箱信、鲜生活、Syrius炬星等；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2）电商物流类</w:t>
      </w:r>
      <w:r>
        <w:rPr>
          <w:rFonts w:hint="default" w:ascii="Arial" w:hAnsi="Arial" w:eastAsia="宋体" w:cs="Arial"/>
          <w:i w:val="0"/>
          <w:caps w:val="0"/>
          <w:color w:val="333333"/>
          <w:spacing w:val="0"/>
          <w:sz w:val="24"/>
          <w:szCs w:val="24"/>
          <w:shd w:val="clear" w:fill="FFFFFF"/>
          <w:lang w:val="en-US" w:eastAsia="zh-CN"/>
        </w:rPr>
        <w:t>：京东物流、</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"https://www.100ec.cn/Index/complain_search.html?company=%E8%8B%8F%E5%AE%81"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"https://www.100ec.cn/Index/complain_search.html?company=%E8%8B%8F%E5%AE%81"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"https://www.100ec.cn/Index/complain_search.html?company=%E8%8B%8F%E5%AE%81"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苏宁</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物流、安迅物流等；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3）跨境物流类</w:t>
      </w:r>
      <w:r>
        <w:rPr>
          <w:rFonts w:hint="default" w:ascii="Arial" w:hAnsi="Arial" w:eastAsia="宋体" w:cs="Arial"/>
          <w:i w:val="0"/>
          <w:caps w:val="0"/>
          <w:color w:val="333333"/>
          <w:spacing w:val="0"/>
          <w:sz w:val="24"/>
          <w:szCs w:val="24"/>
          <w:shd w:val="clear" w:fill="FFFFFF"/>
          <w:lang w:val="en-US" w:eastAsia="zh-CN"/>
        </w:rPr>
        <w:t>：运去哪、纵腾集团、surpath、环世物流、递一物流、</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"https://www.100ec.cn/Index/complain_search.html?company=%E6%96%91%E9%A9%AC%E7%89%A9%E8%81%94%E7%BD%91"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"https://www.100ec.cn/Index/complain_search.html?company=%E6%96%91%E9%A9%AC%E7%89%A9%E8%81%94%E7%BD%91"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"https://www.100ec.cn/Index/complain_search.html?company=%E6%96%91%E9%A9%AC%E7%89%A9%E8%81%94%E7%BD%91"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斑马物联网</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"https://www.100ec.cn/Index/complain_search.html?company=%E6%B5%B7%E5%B8%A6%E5%AE%9D"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"https://www.100ec.cn/Index/complain_search.html?company=%E6%B5%B7%E5%B8%A6%E5%AE%9D"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"https://www.100ec.cn/Index/complain_search.html?company=%E6%B5%B7%E5%B8%A6%E5%AE%9D"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海带宝</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"https://www.100ec.cn/Index/complain_search.html?company=%E8%BD%AC%E8%BF%90%E5%9B%9B%E6%96%B9"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"https://www.100ec.cn/Index/complain_search.html?company=%E8%BD%AC%E8%BF%90%E5%9B%9B%E6%96%B9"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"https://www.100ec.cn/Index/complain_search.html?company=%E8%BD%AC%E8%BF%90%E5%9B%9B%E6%96%B9"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转运四方</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"http://www.100ec.cn/zt/world/"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"http://www.100ec.cn/zt/world/"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全球</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捷运、速达非、怡途、跨境好运、满天星、燕文物流、华贸物流、中</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"http://www.100ec.cn/zt/world/"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"http://www.100ec.cn/zt/world/"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"http://www.100ec.cn/zt/world/"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国外</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运、佳成国际、飞盒跨境；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4）即时物流类</w:t>
      </w:r>
      <w:r>
        <w:rPr>
          <w:rFonts w:hint="default" w:ascii="Arial" w:hAnsi="Arial" w:eastAsia="宋体" w:cs="Arial"/>
          <w:i w:val="0"/>
          <w:caps w:val="0"/>
          <w:color w:val="333333"/>
          <w:spacing w:val="0"/>
          <w:sz w:val="24"/>
          <w:szCs w:val="24"/>
          <w:shd w:val="clear" w:fill="FFFFFF"/>
          <w:lang w:val="en-US" w:eastAsia="zh-CN"/>
        </w:rPr>
        <w:t>：达达快送、</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"https://www.100ec.cn/Index/complain_search.html?company=%E7%BE%8E%E5%9B%A2"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"https://www.100ec.cn/Index/complain_search.html?company=%E7%BE%8E%E5%9B%A2"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"https://www.100ec.cn/Index/complain_search.html?company=%E7%BE%8E%E5%9B%A2"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美团</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配送、蜂鸟即配、</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"https://www.100ec.cn/Index/complain_search.html?company=%E7%82%B9%E6%88%91%E8%BE%BE"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"https://www.100ec.cn/Index/complain_search.html?company=%E7%82%B9%E6%88%91%E8%BE%BE"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"https://www.100ec.cn/Index/complain_search.html?company=%E7%82%B9%E6%88%91%E8%BE%BE"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点我达</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、宅急送、唯捷城配、驹马、闪电狗、帮啦跑腿等；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5）同城货运类</w:t>
      </w:r>
      <w:r>
        <w:rPr>
          <w:rFonts w:hint="default" w:ascii="Arial" w:hAnsi="Arial" w:eastAsia="宋体" w:cs="Arial"/>
          <w:i w:val="0"/>
          <w:caps w:val="0"/>
          <w:color w:val="333333"/>
          <w:spacing w:val="0"/>
          <w:sz w:val="24"/>
          <w:szCs w:val="24"/>
          <w:shd w:val="clear" w:fill="FFFFFF"/>
          <w:lang w:val="en-US" w:eastAsia="zh-CN"/>
        </w:rPr>
        <w:t>：UU跑腿、闪送、顺丰同城、送件侠、</w:t>
      </w:r>
      <w:r>
        <w:rPr>
          <w:rFonts w:hint="default" w:ascii="Arial" w:hAnsi="Arial" w:eastAsia="宋体" w:cs="Arial"/>
          <w:i w:val="0"/>
          <w:caps w:val="0"/>
          <w:color w:val="333333"/>
          <w:spacing w:val="0"/>
          <w:sz w:val="24"/>
          <w:szCs w:val="24"/>
          <w:shd w:val="clear" w:fill="FFFFFF"/>
          <w:lang w:val="en-US" w:eastAsia="zh-CN"/>
        </w:rPr>
        <w:fldChar w:fldCharType="begin"/>
      </w:r>
      <w:r>
        <w:rPr>
          <w:rFonts w:hint="default" w:ascii="Arial" w:hAnsi="Arial" w:eastAsia="宋体" w:cs="Arial"/>
          <w:i w:val="0"/>
          <w:caps w:val="0"/>
          <w:color w:val="333333"/>
          <w:spacing w:val="0"/>
          <w:sz w:val="24"/>
          <w:szCs w:val="24"/>
          <w:shd w:val="clear" w:fill="FFFFFF"/>
          <w:lang w:val="en-US" w:eastAsia="zh-CN"/>
        </w:rPr>
        <w:instrText xml:space="preserve"> HYPERLINK "http://www.100ec.cn/zt/qy_ddkd/" \t "https://www.100ec.cn/_blank" </w:instrText>
      </w:r>
      <w:r>
        <w:rPr>
          <w:rFonts w:hint="default" w:ascii="Arial" w:hAnsi="Arial" w:eastAsia="宋体" w:cs="Arial"/>
          <w:i w:val="0"/>
          <w:caps w:val="0"/>
          <w:color w:val="333333"/>
          <w:spacing w:val="0"/>
          <w:sz w:val="24"/>
          <w:szCs w:val="24"/>
          <w:shd w:val="clear" w:fill="FFFFFF"/>
          <w:lang w:val="en-US" w:eastAsia="zh-CN"/>
        </w:rPr>
        <w:fldChar w:fldCharType="separate"/>
      </w:r>
      <w:r>
        <w:rPr>
          <w:rFonts w:hint="default" w:ascii="Arial" w:hAnsi="Arial" w:eastAsia="宋体" w:cs="Arial"/>
          <w:i w:val="0"/>
          <w:caps w:val="0"/>
          <w:color w:val="333333"/>
          <w:spacing w:val="0"/>
          <w:sz w:val="24"/>
          <w:szCs w:val="24"/>
          <w:shd w:val="clear" w:fill="FFFFFF"/>
          <w:lang w:val="en-US" w:eastAsia="zh-CN"/>
        </w:rPr>
        <w:t>滴滴</w:t>
      </w:r>
      <w:r>
        <w:rPr>
          <w:rFonts w:hint="default" w:ascii="Arial" w:hAnsi="Arial" w:eastAsia="宋体" w:cs="Arial"/>
          <w:i w:val="0"/>
          <w:caps w:val="0"/>
          <w:color w:val="333333"/>
          <w:spacing w:val="0"/>
          <w:sz w:val="24"/>
          <w:szCs w:val="24"/>
          <w:shd w:val="clear" w:fill="FFFFFF"/>
          <w:lang w:val="en-US" w:eastAsia="zh-CN"/>
        </w:rPr>
        <w:fldChar w:fldCharType="end"/>
      </w:r>
      <w:r>
        <w:rPr>
          <w:rFonts w:hint="default" w:ascii="Arial" w:hAnsi="Arial" w:eastAsia="宋体" w:cs="Arial"/>
          <w:i w:val="0"/>
          <w:caps w:val="0"/>
          <w:color w:val="333333"/>
          <w:spacing w:val="0"/>
          <w:sz w:val="24"/>
          <w:szCs w:val="24"/>
          <w:shd w:val="clear" w:fill="FFFFFF"/>
          <w:lang w:val="en-US" w:eastAsia="zh-CN"/>
        </w:rPr>
        <w:t>货运、货拉拉、快狗打车等；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6）智能快递柜类</w:t>
      </w:r>
      <w:r>
        <w:rPr>
          <w:rFonts w:hint="default" w:ascii="Arial" w:hAnsi="Arial" w:eastAsia="宋体" w:cs="Arial"/>
          <w:i w:val="0"/>
          <w:caps w:val="0"/>
          <w:color w:val="333333"/>
          <w:spacing w:val="0"/>
          <w:sz w:val="24"/>
          <w:szCs w:val="24"/>
          <w:shd w:val="clear" w:fill="FFFFFF"/>
          <w:lang w:val="en-US" w:eastAsia="zh-CN"/>
        </w:rPr>
        <w:t>：丰巢、菜鸟驿站、中邮速递易、近邻宝、日日顺、格格、熊猫快收、易达货栈等；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7）智慧物流服务商</w:t>
      </w:r>
      <w:r>
        <w:rPr>
          <w:rFonts w:hint="default" w:ascii="Arial" w:hAnsi="Arial" w:eastAsia="宋体" w:cs="Arial"/>
          <w:i w:val="0"/>
          <w:caps w:val="0"/>
          <w:color w:val="333333"/>
          <w:spacing w:val="0"/>
          <w:sz w:val="24"/>
          <w:szCs w:val="24"/>
          <w:shd w:val="clear" w:fill="FFFFFF"/>
          <w:lang w:val="en-US" w:eastAsia="zh-CN"/>
        </w:rPr>
        <w:t>：地上铁、鸭嘴兽、风火递、擎郎、物来物网、迅蚁、赛那德、极智嘉、凯乐仕、快运兔、马路创新等；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eastAsia="宋体" w:cs="Arial"/>
          <w:i w:val="0"/>
          <w:caps w:val="0"/>
          <w:color w:val="333333"/>
          <w:spacing w:val="0"/>
          <w:sz w:val="24"/>
          <w:szCs w:val="24"/>
          <w:shd w:val="clear" w:fill="FFFFFF"/>
          <w:lang w:val="en-US" w:eastAsia="zh-CN"/>
        </w:rPr>
      </w:pPr>
      <w:r>
        <w:rPr>
          <w:rFonts w:hint="default" w:ascii="Arial" w:hAnsi="Arial" w:eastAsia="宋体" w:cs="Arial"/>
          <w:b/>
          <w:bCs/>
          <w:i w:val="0"/>
          <w:caps w:val="0"/>
          <w:color w:val="333333"/>
          <w:spacing w:val="0"/>
          <w:sz w:val="24"/>
          <w:szCs w:val="24"/>
          <w:shd w:val="clear" w:fill="FFFFFF"/>
          <w:lang w:val="en-US" w:eastAsia="zh-CN"/>
        </w:rPr>
        <w:t>8）大宗物流网络类</w:t>
      </w:r>
      <w:r>
        <w:rPr>
          <w:rFonts w:hint="default" w:ascii="Arial" w:hAnsi="Arial" w:eastAsia="宋体" w:cs="Arial"/>
          <w:i w:val="0"/>
          <w:caps w:val="0"/>
          <w:color w:val="333333"/>
          <w:spacing w:val="0"/>
          <w:sz w:val="24"/>
          <w:szCs w:val="24"/>
          <w:shd w:val="clear" w:fill="FFFFFF"/>
          <w:lang w:val="en-US" w:eastAsia="zh-CN"/>
        </w:rPr>
        <w:t>：健安农牧、步甲运车、瑞云冷链、雅澳、箱盟、网盛运泽物流网络等。</w:t>
      </w:r>
    </w:p>
    <w:p>
      <w:pPr>
        <w:keepNext w:val="0"/>
        <w:keepLines w:val="0"/>
        <w:pageBreakBefore w:val="0"/>
        <w:widowControl w:val="0"/>
        <w:kinsoku/>
        <w:wordWrap/>
        <w:overflowPunct/>
        <w:topLinePunct w:val="0"/>
        <w:autoSpaceDE/>
        <w:autoSpaceDN/>
        <w:bidi w:val="0"/>
        <w:adjustRightInd/>
        <w:snapToGrid/>
        <w:spacing w:beforeLines="50" w:line="360" w:lineRule="auto"/>
        <w:jc w:val="left"/>
        <w:textAlignment w:val="auto"/>
        <w:rPr>
          <w:rFonts w:asciiTheme="minorEastAsia" w:hAnsiTheme="minorEastAsia" w:cstheme="minorEastAsia"/>
          <w:color w:val="000000" w:themeColor="text1"/>
          <w:sz w:val="24"/>
        </w:rPr>
      </w:pPr>
      <w:r>
        <w:drawing>
          <wp:inline distT="0" distB="0" distL="114300" distR="114300">
            <wp:extent cx="5267960" cy="3532505"/>
            <wp:effectExtent l="0" t="0" r="8890"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5267960" cy="3532505"/>
                    </a:xfrm>
                    <a:prstGeom prst="rect">
                      <a:avLst/>
                    </a:prstGeom>
                    <a:noFill/>
                    <a:ln>
                      <a:noFill/>
                    </a:ln>
                  </pic:spPr>
                </pic:pic>
              </a:graphicData>
            </a:graphic>
          </wp:inline>
        </w:drawing>
      </w:r>
    </w:p>
    <w:p>
      <w:pPr>
        <w:spacing w:beforeLines="50" w:line="360" w:lineRule="auto"/>
        <w:ind w:firstLine="480" w:firstLineChars="200"/>
        <w:rPr>
          <w:rFonts w:hint="eastAsia" w:asciiTheme="minorEastAsia" w:hAnsiTheme="minorEastAsia" w:cstheme="minorEastAsia"/>
          <w:color w:val="000000" w:themeColor="text1"/>
          <w:sz w:val="24"/>
        </w:rPr>
      </w:pPr>
      <w:bookmarkStart w:id="2" w:name="_Toc11490"/>
      <w:bookmarkStart w:id="3" w:name="_Toc30101"/>
      <w:bookmarkStart w:id="4" w:name="_Toc24811"/>
      <w:r>
        <w:rPr>
          <w:rFonts w:hint="eastAsia" w:asciiTheme="minorEastAsia" w:hAnsiTheme="minorEastAsia" w:cstheme="minorEastAsia"/>
          <w:color w:val="000000" w:themeColor="text1"/>
          <w:sz w:val="24"/>
        </w:rPr>
        <w:t>根据“电诉宝”202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年受理的</w:t>
      </w:r>
      <w:r>
        <w:rPr>
          <w:rFonts w:hint="eastAsia" w:asciiTheme="minorEastAsia" w:hAnsiTheme="minorEastAsia" w:cstheme="minorEastAsia"/>
          <w:color w:val="000000" w:themeColor="text1"/>
          <w:sz w:val="24"/>
          <w:lang w:val="en-US" w:eastAsia="zh-CN"/>
        </w:rPr>
        <w:t>物流科技</w:t>
      </w:r>
      <w:r>
        <w:rPr>
          <w:rFonts w:hint="eastAsia" w:asciiTheme="minorEastAsia" w:hAnsiTheme="minorEastAsia" w:cstheme="minorEastAsia"/>
          <w:color w:val="000000" w:themeColor="text1"/>
          <w:sz w:val="24"/>
        </w:rPr>
        <w:t>领域用户有效投诉显示，共有</w:t>
      </w:r>
      <w:r>
        <w:rPr>
          <w:rFonts w:hint="default" w:asciiTheme="minorEastAsia" w:hAnsiTheme="minorEastAsia" w:cstheme="minorEastAsia"/>
          <w:b/>
          <w:bCs/>
          <w:color w:val="000000" w:themeColor="text1"/>
          <w:sz w:val="24"/>
        </w:rPr>
        <w:t>12</w:t>
      </w:r>
      <w:r>
        <w:rPr>
          <w:rFonts w:hint="default" w:asciiTheme="minorEastAsia" w:hAnsiTheme="minorEastAsia" w:cstheme="minorEastAsia"/>
          <w:color w:val="000000" w:themeColor="text1"/>
          <w:sz w:val="24"/>
        </w:rPr>
        <w:t>家上榜公司，按投诉数量入选投诉榜的依次为：</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"http://www.100ec.cn/zt/qy_sf/"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顺丰</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速运、</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"https://www.100ec.cn/Index/complain_search.html?company=%E9%9F%B5%E8%BE%BE%E5%BF%AB%E9%80%92"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韵达快递</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、货拉拉、</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"https://www.100ec.cn/Index/complain_search.html?company=%E4%BA%AC%E4%B8%9C"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京东</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物流、</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"http://www.100ec.cn/stock.html"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申通快递</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、圆通、菜鸟裹裹、</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"http://www.100ec.cn/stock.html"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中通</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快递、</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"http://www.100ec.cn/zt/gxbook/"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达达</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"https://www.100ec.cn/Index/complain_search.html?company=59%E8%BD%AC%E8%BF%90"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59转运</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w:t>
      </w:r>
      <w:r>
        <w:rPr>
          <w:rFonts w:hint="default" w:asciiTheme="minorEastAsia" w:hAnsiTheme="minorEastAsia" w:cstheme="minorEastAsia"/>
          <w:b/>
          <w:bCs/>
          <w:color w:val="000000" w:themeColor="text1"/>
          <w:sz w:val="24"/>
        </w:rPr>
        <w:fldChar w:fldCharType="begin"/>
      </w:r>
      <w:r>
        <w:rPr>
          <w:rFonts w:hint="default" w:asciiTheme="minorEastAsia" w:hAnsiTheme="minorEastAsia" w:cstheme="minorEastAsia"/>
          <w:b/>
          <w:bCs/>
          <w:color w:val="000000" w:themeColor="text1"/>
          <w:sz w:val="24"/>
        </w:rPr>
        <w:instrText xml:space="preserve"> HYPERLINK "http://www.100ec.cn/zt/df/" \t "https://www.100ec.cn/_blank" </w:instrText>
      </w:r>
      <w:r>
        <w:rPr>
          <w:rFonts w:hint="default" w:asciiTheme="minorEastAsia" w:hAnsiTheme="minorEastAsia" w:cstheme="minorEastAsia"/>
          <w:b/>
          <w:bCs/>
          <w:color w:val="000000" w:themeColor="text1"/>
          <w:sz w:val="24"/>
        </w:rPr>
        <w:fldChar w:fldCharType="separate"/>
      </w:r>
      <w:r>
        <w:rPr>
          <w:rFonts w:hint="default" w:asciiTheme="minorEastAsia" w:hAnsiTheme="minorEastAsia" w:cstheme="minorEastAsia"/>
          <w:b/>
          <w:bCs/>
          <w:color w:val="000000" w:themeColor="text1"/>
          <w:sz w:val="24"/>
        </w:rPr>
        <w:t>北京</w:t>
      </w:r>
      <w:r>
        <w:rPr>
          <w:rFonts w:hint="default" w:asciiTheme="minorEastAsia" w:hAnsiTheme="minorEastAsia" w:cstheme="minorEastAsia"/>
          <w:b/>
          <w:bCs/>
          <w:color w:val="000000" w:themeColor="text1"/>
          <w:sz w:val="24"/>
        </w:rPr>
        <w:fldChar w:fldCharType="end"/>
      </w:r>
      <w:r>
        <w:rPr>
          <w:rFonts w:hint="default" w:asciiTheme="minorEastAsia" w:hAnsiTheme="minorEastAsia" w:cstheme="minorEastAsia"/>
          <w:b/>
          <w:bCs/>
          <w:color w:val="000000" w:themeColor="text1"/>
          <w:sz w:val="24"/>
        </w:rPr>
        <w:t>京邦达贸易有限公司、极兔速递</w:t>
      </w:r>
      <w:r>
        <w:rPr>
          <w:rFonts w:hint="default" w:asciiTheme="minorEastAsia" w:hAnsiTheme="minorEastAsia" w:cstheme="minorEastAsia"/>
          <w:color w:val="000000" w:themeColor="text1"/>
          <w:sz w:val="24"/>
        </w:rPr>
        <w:t>。与2023年对比，上榜公司数量减少</w:t>
      </w:r>
      <w:r>
        <w:rPr>
          <w:rFonts w:hint="eastAsia" w:asciiTheme="minorEastAsia" w:hAnsiTheme="minorEastAsia" w:cstheme="minorEastAsia"/>
          <w:color w:val="000000" w:themeColor="text1"/>
          <w:sz w:val="24"/>
          <w:lang w:val="en-US" w:eastAsia="zh-CN"/>
        </w:rPr>
        <w:t xml:space="preserve"> </w:t>
      </w:r>
      <w:r>
        <w:rPr>
          <w:rFonts w:hint="default" w:asciiTheme="minorEastAsia" w:hAnsiTheme="minorEastAsia" w:cstheme="minorEastAsia"/>
          <w:color w:val="000000" w:themeColor="text1"/>
          <w:sz w:val="24"/>
        </w:rPr>
        <w:t>2家，其中，</w:t>
      </w:r>
      <w:r>
        <w:rPr>
          <w:rFonts w:hint="default" w:asciiTheme="minorEastAsia" w:hAnsiTheme="minorEastAsia" w:cstheme="minorEastAsia"/>
          <w:color w:val="000000" w:themeColor="text1"/>
          <w:sz w:val="24"/>
        </w:rPr>
        <w:fldChar w:fldCharType="begin"/>
      </w:r>
      <w:r>
        <w:rPr>
          <w:rFonts w:hint="default" w:asciiTheme="minorEastAsia" w:hAnsiTheme="minorEastAsia" w:cstheme="minorEastAsia"/>
          <w:color w:val="000000" w:themeColor="text1"/>
          <w:sz w:val="24"/>
        </w:rPr>
        <w:instrText xml:space="preserve"> HYPERLINK "https://www.100ec.cn/Index/complain_search.html?company=59%E8%BD%AC%E8%BF%90" \t "https://www.100ec.cn/_blank" </w:instrText>
      </w:r>
      <w:r>
        <w:rPr>
          <w:rFonts w:hint="default" w:asciiTheme="minorEastAsia" w:hAnsiTheme="minorEastAsia" w:cstheme="minorEastAsia"/>
          <w:color w:val="000000" w:themeColor="text1"/>
          <w:sz w:val="24"/>
        </w:rPr>
        <w:fldChar w:fldCharType="separate"/>
      </w:r>
      <w:r>
        <w:rPr>
          <w:rFonts w:hint="default" w:asciiTheme="minorEastAsia" w:hAnsiTheme="minorEastAsia" w:cstheme="minorEastAsia"/>
          <w:color w:val="000000" w:themeColor="text1"/>
          <w:sz w:val="24"/>
        </w:rPr>
        <w:t>59转运</w:t>
      </w:r>
      <w:r>
        <w:rPr>
          <w:rFonts w:hint="default" w:asciiTheme="minorEastAsia" w:hAnsiTheme="minorEastAsia" w:cstheme="minorEastAsia"/>
          <w:color w:val="000000" w:themeColor="text1"/>
          <w:sz w:val="24"/>
        </w:rPr>
        <w:fldChar w:fldCharType="end"/>
      </w:r>
      <w:r>
        <w:rPr>
          <w:rFonts w:hint="default" w:asciiTheme="minorEastAsia" w:hAnsiTheme="minorEastAsia" w:cstheme="minorEastAsia"/>
          <w:color w:val="000000" w:themeColor="text1"/>
          <w:sz w:val="24"/>
        </w:rPr>
        <w:t>、</w:t>
      </w:r>
      <w:r>
        <w:rPr>
          <w:rFonts w:hint="default" w:asciiTheme="minorEastAsia" w:hAnsiTheme="minorEastAsia" w:cstheme="minorEastAsia"/>
          <w:color w:val="000000" w:themeColor="text1"/>
          <w:sz w:val="24"/>
        </w:rPr>
        <w:fldChar w:fldCharType="begin"/>
      </w:r>
      <w:r>
        <w:rPr>
          <w:rFonts w:hint="default" w:asciiTheme="minorEastAsia" w:hAnsiTheme="minorEastAsia" w:cstheme="minorEastAsia"/>
          <w:color w:val="000000" w:themeColor="text1"/>
          <w:sz w:val="24"/>
        </w:rPr>
        <w:instrText xml:space="preserve"> HYPERLINK "http://www.100ec.cn/zt/df/" \t "https://www.100ec.cn/_blank" </w:instrText>
      </w:r>
      <w:r>
        <w:rPr>
          <w:rFonts w:hint="default" w:asciiTheme="minorEastAsia" w:hAnsiTheme="minorEastAsia" w:cstheme="minorEastAsia"/>
          <w:color w:val="000000" w:themeColor="text1"/>
          <w:sz w:val="24"/>
        </w:rPr>
        <w:fldChar w:fldCharType="separate"/>
      </w:r>
      <w:r>
        <w:rPr>
          <w:rFonts w:hint="default" w:asciiTheme="minorEastAsia" w:hAnsiTheme="minorEastAsia" w:cstheme="minorEastAsia"/>
          <w:color w:val="000000" w:themeColor="text1"/>
          <w:sz w:val="24"/>
        </w:rPr>
        <w:t>北京</w:t>
      </w:r>
      <w:r>
        <w:rPr>
          <w:rFonts w:hint="default" w:asciiTheme="minorEastAsia" w:hAnsiTheme="minorEastAsia" w:cstheme="minorEastAsia"/>
          <w:color w:val="000000" w:themeColor="text1"/>
          <w:sz w:val="24"/>
        </w:rPr>
        <w:fldChar w:fldCharType="end"/>
      </w:r>
      <w:r>
        <w:rPr>
          <w:rFonts w:hint="default" w:asciiTheme="minorEastAsia" w:hAnsiTheme="minorEastAsia" w:cstheme="minorEastAsia"/>
          <w:color w:val="000000" w:themeColor="text1"/>
          <w:sz w:val="24"/>
        </w:rPr>
        <w:t>京邦达贸易有限公司为新上榜平台，邮政、羊贝比、</w:t>
      </w:r>
      <w:r>
        <w:rPr>
          <w:rFonts w:hint="default" w:asciiTheme="minorEastAsia" w:hAnsiTheme="minorEastAsia" w:cstheme="minorEastAsia"/>
          <w:color w:val="000000" w:themeColor="text1"/>
          <w:sz w:val="24"/>
        </w:rPr>
        <w:fldChar w:fldCharType="begin"/>
      </w:r>
      <w:r>
        <w:rPr>
          <w:rFonts w:hint="default" w:asciiTheme="minorEastAsia" w:hAnsiTheme="minorEastAsia" w:cstheme="minorEastAsia"/>
          <w:color w:val="000000" w:themeColor="text1"/>
          <w:sz w:val="24"/>
        </w:rPr>
        <w:instrText xml:space="preserve"> HYPERLINK "https://www.100ec.cn/Index/complain_search.html?company=%E6%96%91%E9%A9%AC%E7%89%A9%E8%81%94%E7%BD%91" \t "https://www.100ec.cn/_blank" </w:instrText>
      </w:r>
      <w:r>
        <w:rPr>
          <w:rFonts w:hint="default" w:asciiTheme="minorEastAsia" w:hAnsiTheme="minorEastAsia" w:cstheme="minorEastAsia"/>
          <w:color w:val="000000" w:themeColor="text1"/>
          <w:sz w:val="24"/>
        </w:rPr>
        <w:fldChar w:fldCharType="separate"/>
      </w:r>
      <w:r>
        <w:rPr>
          <w:rFonts w:hint="default" w:asciiTheme="minorEastAsia" w:hAnsiTheme="minorEastAsia" w:cstheme="minorEastAsia"/>
          <w:color w:val="000000" w:themeColor="text1"/>
          <w:sz w:val="24"/>
        </w:rPr>
        <w:t>斑马物联网</w:t>
      </w:r>
      <w:r>
        <w:rPr>
          <w:rFonts w:hint="default" w:asciiTheme="minorEastAsia" w:hAnsiTheme="minorEastAsia" w:cstheme="minorEastAsia"/>
          <w:color w:val="000000" w:themeColor="text1"/>
          <w:sz w:val="24"/>
        </w:rPr>
        <w:fldChar w:fldCharType="end"/>
      </w:r>
      <w:r>
        <w:rPr>
          <w:rFonts w:hint="default" w:asciiTheme="minorEastAsia" w:hAnsiTheme="minorEastAsia" w:cstheme="minorEastAsia"/>
          <w:color w:val="000000" w:themeColor="text1"/>
          <w:sz w:val="24"/>
        </w:rPr>
        <w:t>、</w:t>
      </w:r>
      <w:r>
        <w:rPr>
          <w:rFonts w:hint="default" w:asciiTheme="minorEastAsia" w:hAnsiTheme="minorEastAsia" w:cstheme="minorEastAsia"/>
          <w:color w:val="000000" w:themeColor="text1"/>
          <w:sz w:val="24"/>
        </w:rPr>
        <w:fldChar w:fldCharType="begin"/>
      </w:r>
      <w:r>
        <w:rPr>
          <w:rFonts w:hint="default" w:asciiTheme="minorEastAsia" w:hAnsiTheme="minorEastAsia" w:cstheme="minorEastAsia"/>
          <w:color w:val="000000" w:themeColor="text1"/>
          <w:sz w:val="24"/>
        </w:rPr>
        <w:instrText xml:space="preserve"> HYPERLINK "http://www.100ec.cn/zt/htzy/" \t "https://www.100ec.cn/_blank" </w:instrText>
      </w:r>
      <w:r>
        <w:rPr>
          <w:rFonts w:hint="default" w:asciiTheme="minorEastAsia" w:hAnsiTheme="minorEastAsia" w:cstheme="minorEastAsia"/>
          <w:color w:val="000000" w:themeColor="text1"/>
          <w:sz w:val="24"/>
        </w:rPr>
        <w:fldChar w:fldCharType="separate"/>
      </w:r>
      <w:r>
        <w:rPr>
          <w:rFonts w:hint="default" w:asciiTheme="minorEastAsia" w:hAnsiTheme="minorEastAsia" w:cstheme="minorEastAsia"/>
          <w:color w:val="000000" w:themeColor="text1"/>
          <w:sz w:val="24"/>
        </w:rPr>
        <w:t>快鸟转运</w:t>
      </w:r>
      <w:r>
        <w:rPr>
          <w:rFonts w:hint="default" w:asciiTheme="minorEastAsia" w:hAnsiTheme="minorEastAsia" w:cstheme="minorEastAsia"/>
          <w:color w:val="000000" w:themeColor="text1"/>
          <w:sz w:val="24"/>
        </w:rPr>
        <w:fldChar w:fldCharType="end"/>
      </w:r>
      <w:r>
        <w:rPr>
          <w:rFonts w:hint="default" w:asciiTheme="minorEastAsia" w:hAnsiTheme="minorEastAsia" w:cstheme="minorEastAsia"/>
          <w:color w:val="000000" w:themeColor="text1"/>
          <w:sz w:val="24"/>
        </w:rPr>
        <w:t>已不在投诉榜。</w:t>
      </w:r>
      <w:r>
        <w:rPr>
          <w:rFonts w:hint="eastAsia" w:asciiTheme="minorEastAsia" w:hAnsiTheme="minorEastAsia" w:cstheme="minorEastAsia"/>
          <w:color w:val="000000" w:themeColor="text1"/>
          <w:sz w:val="24"/>
        </w:rPr>
        <w:t>此前，也曾收到过哈啰出行、铭宣</w:t>
      </w:r>
      <w:r>
        <w:rPr>
          <w:rFonts w:hint="eastAsia" w:asciiTheme="minorEastAsia" w:hAnsiTheme="minorEastAsia" w:cstheme="minorEastAsia"/>
          <w:color w:val="000000" w:themeColor="text1"/>
          <w:sz w:val="24"/>
        </w:rPr>
        <w:fldChar w:fldCharType="begin"/>
      </w:r>
      <w:r>
        <w:rPr>
          <w:rFonts w:hint="eastAsia" w:asciiTheme="minorEastAsia" w:hAnsiTheme="minorEastAsia" w:cstheme="minorEastAsia"/>
          <w:color w:val="000000" w:themeColor="text1"/>
          <w:sz w:val="24"/>
        </w:rPr>
        <w:instrText xml:space="preserve"> HYPERLINK "http://www.100ec.cn/zt/wmds/" \t "https://www.100ec.cn/_blank" </w:instrText>
      </w:r>
      <w:r>
        <w:rPr>
          <w:rFonts w:hint="eastAsia" w:asciiTheme="minorEastAsia" w:hAnsiTheme="minorEastAsia" w:cstheme="minorEastAsia"/>
          <w:color w:val="000000" w:themeColor="text1"/>
          <w:sz w:val="24"/>
        </w:rPr>
        <w:fldChar w:fldCharType="separate"/>
      </w:r>
      <w:r>
        <w:rPr>
          <w:rFonts w:hint="eastAsia" w:asciiTheme="minorEastAsia" w:hAnsiTheme="minorEastAsia" w:cstheme="minorEastAsia"/>
          <w:color w:val="000000" w:themeColor="text1"/>
          <w:sz w:val="24"/>
        </w:rPr>
        <w:t>海淘</w:t>
      </w:r>
      <w:r>
        <w:rPr>
          <w:rFonts w:hint="eastAsia" w:asciiTheme="minorEastAsia" w:hAnsiTheme="minorEastAsia" w:cstheme="minorEastAsia"/>
          <w:color w:val="000000" w:themeColor="text1"/>
          <w:sz w:val="24"/>
        </w:rPr>
        <w:fldChar w:fldCharType="end"/>
      </w:r>
      <w:r>
        <w:rPr>
          <w:rFonts w:hint="eastAsia" w:asciiTheme="minorEastAsia" w:hAnsiTheme="minorEastAsia" w:cstheme="minorEastAsia"/>
          <w:color w:val="000000" w:themeColor="text1"/>
          <w:sz w:val="24"/>
        </w:rPr>
        <w:t>、转运</w:t>
      </w:r>
      <w:r>
        <w:rPr>
          <w:rFonts w:hint="eastAsia" w:asciiTheme="minorEastAsia" w:hAnsiTheme="minorEastAsia" w:cstheme="minorEastAsia"/>
          <w:color w:val="000000" w:themeColor="text1"/>
          <w:sz w:val="24"/>
        </w:rPr>
        <w:fldChar w:fldCharType="begin"/>
      </w:r>
      <w:r>
        <w:rPr>
          <w:rFonts w:hint="eastAsia" w:asciiTheme="minorEastAsia" w:hAnsiTheme="minorEastAsia" w:cstheme="minorEastAsia"/>
          <w:color w:val="000000" w:themeColor="text1"/>
          <w:sz w:val="24"/>
        </w:rPr>
        <w:instrText xml:space="preserve"> HYPERLINK "http://www.100ec.cn/zt/world/" \t "https://www.100ec.cn/_blank" </w:instrText>
      </w:r>
      <w:r>
        <w:rPr>
          <w:rFonts w:hint="eastAsia" w:asciiTheme="minorEastAsia" w:hAnsiTheme="minorEastAsia" w:cstheme="minorEastAsia"/>
          <w:color w:val="000000" w:themeColor="text1"/>
          <w:sz w:val="24"/>
        </w:rPr>
        <w:fldChar w:fldCharType="separate"/>
      </w:r>
      <w:r>
        <w:rPr>
          <w:rFonts w:hint="eastAsia" w:asciiTheme="minorEastAsia" w:hAnsiTheme="minorEastAsia" w:cstheme="minorEastAsia"/>
          <w:color w:val="000000" w:themeColor="text1"/>
          <w:sz w:val="24"/>
        </w:rPr>
        <w:t>国际</w:t>
      </w:r>
      <w:r>
        <w:rPr>
          <w:rFonts w:hint="eastAsia" w:asciiTheme="minorEastAsia" w:hAnsiTheme="minorEastAsia" w:cstheme="minorEastAsia"/>
          <w:color w:val="000000" w:themeColor="text1"/>
          <w:sz w:val="24"/>
        </w:rPr>
        <w:fldChar w:fldCharType="end"/>
      </w:r>
      <w:r>
        <w:rPr>
          <w:rFonts w:hint="eastAsia" w:asciiTheme="minorEastAsia" w:hAnsiTheme="minorEastAsia" w:cstheme="minorEastAsia"/>
          <w:color w:val="000000" w:themeColor="text1"/>
          <w:sz w:val="24"/>
        </w:rPr>
        <w:t>、递四方、壹品仓、中环转运、吉祥邮、</w:t>
      </w:r>
      <w:r>
        <w:rPr>
          <w:rFonts w:hint="eastAsia" w:asciiTheme="minorEastAsia" w:hAnsiTheme="minorEastAsia" w:cstheme="minorEastAsia"/>
          <w:color w:val="000000" w:themeColor="text1"/>
          <w:sz w:val="24"/>
        </w:rPr>
        <w:fldChar w:fldCharType="begin"/>
      </w:r>
      <w:r>
        <w:rPr>
          <w:rFonts w:hint="eastAsia" w:asciiTheme="minorEastAsia" w:hAnsiTheme="minorEastAsia" w:cstheme="minorEastAsia"/>
          <w:color w:val="000000" w:themeColor="text1"/>
          <w:sz w:val="24"/>
        </w:rPr>
        <w:instrText xml:space="preserve"> HYPERLINK "http://www.100ec.cn/stock.html" \t "https://www.100ec.cn/_blank" </w:instrText>
      </w:r>
      <w:r>
        <w:rPr>
          <w:rFonts w:hint="eastAsia" w:asciiTheme="minorEastAsia" w:hAnsiTheme="minorEastAsia" w:cstheme="minorEastAsia"/>
          <w:color w:val="000000" w:themeColor="text1"/>
          <w:sz w:val="24"/>
        </w:rPr>
        <w:fldChar w:fldCharType="separate"/>
      </w:r>
      <w:r>
        <w:rPr>
          <w:rFonts w:hint="eastAsia" w:asciiTheme="minorEastAsia" w:hAnsiTheme="minorEastAsia" w:cstheme="minorEastAsia"/>
          <w:color w:val="000000" w:themeColor="text1"/>
          <w:sz w:val="24"/>
        </w:rPr>
        <w:t>百世</w:t>
      </w:r>
      <w:r>
        <w:rPr>
          <w:rFonts w:hint="eastAsia" w:asciiTheme="minorEastAsia" w:hAnsiTheme="minorEastAsia" w:cstheme="minorEastAsia"/>
          <w:color w:val="000000" w:themeColor="text1"/>
          <w:sz w:val="24"/>
        </w:rPr>
        <w:fldChar w:fldCharType="end"/>
      </w:r>
      <w:r>
        <w:rPr>
          <w:rFonts w:hint="eastAsia" w:asciiTheme="minorEastAsia" w:hAnsiTheme="minorEastAsia" w:cstheme="minorEastAsia"/>
          <w:color w:val="000000" w:themeColor="text1"/>
          <w:sz w:val="24"/>
        </w:rPr>
        <w:t>、闪送、德邦物流等类似平台投诉。</w:t>
      </w:r>
    </w:p>
    <w:p>
      <w:pPr>
        <w:spacing w:beforeLines="50" w:line="360" w:lineRule="auto"/>
        <w:ind w:firstLine="480" w:firstLineChars="200"/>
        <w:rPr>
          <w:rFonts w:asciiTheme="minorEastAsia" w:hAnsiTheme="minorEastAsia" w:cstheme="minorEastAsia"/>
          <w:color w:val="000000" w:themeColor="text1"/>
          <w:sz w:val="24"/>
        </w:rPr>
      </w:pPr>
      <w:r>
        <w:rPr>
          <w:rFonts w:hint="eastAsia" w:asciiTheme="minorEastAsia" w:hAnsiTheme="minorEastAsia" w:cstheme="minorEastAsia"/>
          <w:color w:val="000000" w:themeColor="text1"/>
          <w:sz w:val="24"/>
        </w:rPr>
        <w:t>在此背景下， 202</w:t>
      </w:r>
      <w:r>
        <w:rPr>
          <w:rFonts w:hint="eastAsia" w:asciiTheme="minorEastAsia" w:hAnsiTheme="minorEastAsia" w:cstheme="minorEastAsia"/>
          <w:color w:val="000000" w:themeColor="text1"/>
          <w:sz w:val="24"/>
          <w:lang w:val="en-US" w:eastAsia="zh-CN"/>
        </w:rPr>
        <w:t>5</w:t>
      </w:r>
      <w:r>
        <w:rPr>
          <w:rFonts w:hint="eastAsia" w:asciiTheme="minorEastAsia" w:hAnsiTheme="minorEastAsia" w:cstheme="minorEastAsia"/>
          <w:color w:val="000000" w:themeColor="text1"/>
          <w:sz w:val="24"/>
        </w:rPr>
        <w:t>年</w:t>
      </w:r>
      <w:r>
        <w:rPr>
          <w:rFonts w:hint="eastAsia" w:asciiTheme="minorEastAsia" w:hAnsiTheme="minorEastAsia" w:cstheme="minorEastAsia"/>
          <w:color w:val="000000" w:themeColor="text1"/>
          <w:sz w:val="24"/>
          <w:lang w:val="en-US" w:eastAsia="zh-CN"/>
        </w:rPr>
        <w:t>2</w:t>
      </w:r>
      <w:r>
        <w:rPr>
          <w:rFonts w:hint="eastAsia" w:asciiTheme="minorEastAsia" w:hAnsiTheme="minorEastAsia" w:cstheme="minorEastAsia"/>
          <w:color w:val="000000" w:themeColor="text1"/>
          <w:sz w:val="24"/>
        </w:rPr>
        <w:t>月</w:t>
      </w:r>
      <w:r>
        <w:rPr>
          <w:rFonts w:hint="eastAsia" w:asciiTheme="minorEastAsia" w:hAnsiTheme="minorEastAsia" w:cstheme="minorEastAsia"/>
          <w:color w:val="000000" w:themeColor="text1"/>
          <w:sz w:val="24"/>
          <w:lang w:val="en-US" w:eastAsia="zh-CN"/>
        </w:rPr>
        <w:t>18</w:t>
      </w:r>
      <w:r>
        <w:rPr>
          <w:rFonts w:hint="eastAsia" w:asciiTheme="minorEastAsia" w:hAnsiTheme="minorEastAsia" w:cstheme="minorEastAsia"/>
          <w:color w:val="000000" w:themeColor="text1"/>
          <w:sz w:val="24"/>
        </w:rPr>
        <w:t>日，依据国内知名网络消费纠纷调解平台“电诉宝”（315.100EC.CN）202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年全年受理的全国23</w:t>
      </w:r>
      <w:r>
        <w:rPr>
          <w:rFonts w:hint="eastAsia" w:asciiTheme="minorEastAsia" w:hAnsiTheme="minorEastAsia" w:cstheme="minorEastAsia"/>
          <w:color w:val="000000" w:themeColor="text1"/>
          <w:sz w:val="24"/>
          <w:lang w:val="en-US" w:eastAsia="zh-CN"/>
        </w:rPr>
        <w:t>3</w:t>
      </w:r>
      <w:r>
        <w:rPr>
          <w:rFonts w:hint="eastAsia" w:asciiTheme="minorEastAsia" w:hAnsiTheme="minorEastAsia" w:cstheme="minorEastAsia"/>
          <w:color w:val="000000" w:themeColor="text1"/>
          <w:sz w:val="24"/>
        </w:rPr>
        <w:t>家网络消费平台纠纷案例大数据，“一带一路”TOP10影响力社会智库网经社电子商务研究中心例行发布《202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年度中国</w:t>
      </w:r>
      <w:r>
        <w:rPr>
          <w:rFonts w:hint="eastAsia" w:asciiTheme="minorEastAsia" w:hAnsiTheme="minorEastAsia" w:cstheme="minorEastAsia"/>
          <w:color w:val="000000" w:themeColor="text1"/>
          <w:sz w:val="24"/>
          <w:lang w:val="en-US" w:eastAsia="zh-CN"/>
        </w:rPr>
        <w:t>物流科技</w:t>
      </w:r>
      <w:r>
        <w:rPr>
          <w:rFonts w:hint="eastAsia" w:asciiTheme="minorEastAsia" w:hAnsiTheme="minorEastAsia" w:cstheme="minorEastAsia"/>
          <w:color w:val="000000" w:themeColor="text1"/>
          <w:sz w:val="24"/>
        </w:rPr>
        <w:t>投诉数据与典型案例报告》</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为消费者分析</w:t>
      </w:r>
      <w:r>
        <w:rPr>
          <w:rFonts w:hint="eastAsia" w:asciiTheme="minorEastAsia" w:hAnsiTheme="minorEastAsia" w:cstheme="minorEastAsia"/>
          <w:color w:val="000000" w:themeColor="text1"/>
          <w:sz w:val="24"/>
          <w:lang w:val="en-US" w:eastAsia="zh-CN"/>
        </w:rPr>
        <w:t>物流科技</w:t>
      </w:r>
      <w:r>
        <w:rPr>
          <w:rFonts w:hint="eastAsia" w:asciiTheme="minorEastAsia" w:hAnsiTheme="minorEastAsia" w:cstheme="minorEastAsia"/>
          <w:color w:val="000000" w:themeColor="text1"/>
          <w:sz w:val="24"/>
        </w:rPr>
        <w:t>行业信任痛点。</w:t>
      </w:r>
    </w:p>
    <w:p>
      <w:pPr>
        <w:pStyle w:val="2"/>
        <w:rPr>
          <w:rFonts w:hint="eastAsia" w:ascii="微软雅黑" w:hAnsi="微软雅黑" w:eastAsia="微软雅黑" w:cs="微软雅黑"/>
          <w:sz w:val="32"/>
          <w:szCs w:val="32"/>
        </w:rPr>
        <w:sectPr>
          <w:pgSz w:w="11906" w:h="16838"/>
          <w:pgMar w:top="1440" w:right="1800" w:bottom="1440" w:left="1800" w:header="851" w:footer="992" w:gutter="0"/>
          <w:cols w:space="425" w:num="1"/>
          <w:docGrid w:type="lines" w:linePitch="312" w:charSpace="0"/>
        </w:sect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二、整体数据</w:t>
      </w:r>
      <w:bookmarkEnd w:id="2"/>
    </w:p>
    <w:bookmarkEnd w:id="3"/>
    <w:bookmarkEnd w:id="4"/>
    <w:p>
      <w:pPr>
        <w:spacing w:beforeLines="50" w:line="360" w:lineRule="auto"/>
        <w:ind w:firstLine="562" w:firstLineChars="200"/>
        <w:outlineLvl w:val="1"/>
        <w:rPr>
          <w:rFonts w:asciiTheme="minorEastAsia" w:hAnsiTheme="minorEastAsia" w:cstheme="minorEastAsia"/>
          <w:b/>
          <w:bCs/>
          <w:sz w:val="28"/>
          <w:szCs w:val="28"/>
        </w:rPr>
      </w:pPr>
      <w:bookmarkStart w:id="5" w:name="_Toc21630"/>
      <w:bookmarkStart w:id="6" w:name="_Toc11150"/>
      <w:r>
        <w:rPr>
          <w:rFonts w:hint="eastAsia" w:asciiTheme="minorEastAsia" w:hAnsiTheme="minorEastAsia" w:cstheme="minorEastAsia"/>
          <w:b/>
          <w:bCs/>
          <w:sz w:val="28"/>
          <w:szCs w:val="28"/>
        </w:rPr>
        <w:t>（一）</w:t>
      </w:r>
      <w:bookmarkEnd w:id="5"/>
      <w:r>
        <w:rPr>
          <w:rFonts w:hint="eastAsia" w:asciiTheme="minorEastAsia" w:hAnsiTheme="minorEastAsia" w:cstheme="minorEastAsia"/>
          <w:b/>
          <w:bCs/>
          <w:sz w:val="28"/>
          <w:szCs w:val="28"/>
        </w:rPr>
        <w:t>投诉问题类型分布</w:t>
      </w:r>
      <w:bookmarkEnd w:id="6"/>
    </w:p>
    <w:p>
      <w:pPr>
        <w:spacing w:beforeLines="50" w:line="360" w:lineRule="auto"/>
        <w:rPr>
          <w:rFonts w:asciiTheme="minorEastAsia" w:hAnsiTheme="minorEastAsia" w:cstheme="minorEastAsia"/>
        </w:rPr>
      </w:pPr>
      <w:r>
        <w:drawing>
          <wp:inline distT="0" distB="0" distL="114300" distR="114300">
            <wp:extent cx="5271770" cy="3564890"/>
            <wp:effectExtent l="0" t="0" r="5080" b="165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9"/>
                    <a:stretch>
                      <a:fillRect/>
                    </a:stretch>
                  </pic:blipFill>
                  <pic:spPr>
                    <a:xfrm>
                      <a:off x="0" y="0"/>
                      <a:ext cx="5271770" cy="356489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rPr>
      </w:pPr>
      <w:bookmarkStart w:id="7" w:name="_Toc25847"/>
      <w:bookmarkStart w:id="8" w:name="_Toc17807"/>
      <w:r>
        <w:rPr>
          <w:rFonts w:hint="eastAsia" w:ascii="宋体" w:hAnsi="宋体" w:eastAsia="宋体" w:cs="宋体"/>
          <w:sz w:val="24"/>
        </w:rPr>
        <w:t>据“电诉宝”显示，2024年全国</w:t>
      </w:r>
      <w:r>
        <w:rPr>
          <w:rFonts w:hint="default" w:ascii="宋体" w:hAnsi="宋体" w:eastAsia="宋体" w:cs="宋体"/>
          <w:sz w:val="24"/>
        </w:rPr>
        <w:t>物流科技用户投诉问题类型主要包括物流问题（43.33%）、订单问题（10.00%）、退款问题（10.00%）</w:t>
      </w:r>
      <w:r>
        <w:rPr>
          <w:rFonts w:hint="eastAsia" w:ascii="宋体" w:hAnsi="宋体" w:eastAsia="宋体" w:cs="宋体"/>
          <w:sz w:val="24"/>
          <w:lang w:eastAsia="zh-CN"/>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售后</w:t>
      </w:r>
      <w:r>
        <w:rPr>
          <w:rFonts w:hint="default" w:ascii="宋体" w:hAnsi="宋体" w:eastAsia="宋体" w:cs="宋体"/>
          <w:sz w:val="24"/>
        </w:rPr>
        <w:fldChar w:fldCharType="end"/>
      </w:r>
      <w:r>
        <w:rPr>
          <w:rFonts w:hint="default" w:ascii="宋体" w:hAnsi="宋体" w:eastAsia="宋体" w:cs="宋体"/>
          <w:sz w:val="24"/>
        </w:rPr>
        <w:t>服务（</w:t>
      </w:r>
      <w:r>
        <w:rPr>
          <w:rFonts w:hint="eastAsia" w:ascii="宋体" w:hAnsi="宋体" w:eastAsia="宋体" w:cs="宋体"/>
          <w:sz w:val="24"/>
          <w:lang w:val="en-US" w:eastAsia="zh-CN"/>
        </w:rPr>
        <w:t>6.67</w:t>
      </w:r>
      <w:r>
        <w:rPr>
          <w:rFonts w:hint="default" w:ascii="宋体" w:hAnsi="宋体" w:eastAsia="宋体" w:cs="宋体"/>
          <w:sz w:val="24"/>
        </w:rPr>
        <w:t>%）、冻结商家</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"https://www.100ec.cn/zt/wswjsxfpgyl/" \t "https://www.100ec.cn/_blank" </w:instrText>
      </w:r>
      <w:r>
        <w:rPr>
          <w:rFonts w:hint="default" w:ascii="宋体" w:hAnsi="宋体" w:eastAsia="宋体" w:cs="宋体"/>
          <w:sz w:val="24"/>
        </w:rPr>
        <w:fldChar w:fldCharType="separate"/>
      </w:r>
      <w:r>
        <w:rPr>
          <w:rFonts w:hint="default" w:ascii="宋体" w:hAnsi="宋体" w:eastAsia="宋体" w:cs="宋体"/>
          <w:sz w:val="24"/>
        </w:rPr>
        <w:t>资金</w:t>
      </w:r>
      <w:r>
        <w:rPr>
          <w:rFonts w:hint="default" w:ascii="宋体" w:hAnsi="宋体" w:eastAsia="宋体" w:cs="宋体"/>
          <w:sz w:val="24"/>
        </w:rPr>
        <w:fldChar w:fldCharType="end"/>
      </w:r>
      <w:r>
        <w:rPr>
          <w:rFonts w:hint="default" w:ascii="宋体" w:hAnsi="宋体" w:eastAsia="宋体" w:cs="宋体"/>
          <w:sz w:val="24"/>
        </w:rPr>
        <w:t>（</w:t>
      </w:r>
      <w:r>
        <w:rPr>
          <w:rFonts w:hint="eastAsia" w:ascii="宋体" w:hAnsi="宋体" w:eastAsia="宋体" w:cs="宋体"/>
          <w:sz w:val="24"/>
          <w:lang w:val="en-US" w:eastAsia="zh-CN"/>
        </w:rPr>
        <w:t>3.33</w:t>
      </w:r>
      <w:r>
        <w:rPr>
          <w:rFonts w:hint="default" w:ascii="宋体" w:hAnsi="宋体" w:eastAsia="宋体" w:cs="宋体"/>
          <w:sz w:val="24"/>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客服</w:t>
      </w:r>
      <w:r>
        <w:rPr>
          <w:rFonts w:hint="default" w:ascii="宋体" w:hAnsi="宋体" w:eastAsia="宋体" w:cs="宋体"/>
          <w:sz w:val="24"/>
        </w:rPr>
        <w:fldChar w:fldCharType="end"/>
      </w:r>
      <w:r>
        <w:rPr>
          <w:rFonts w:hint="default" w:ascii="宋体" w:hAnsi="宋体" w:eastAsia="宋体" w:cs="宋体"/>
          <w:sz w:val="24"/>
        </w:rPr>
        <w:t>问题（</w:t>
      </w:r>
      <w:r>
        <w:rPr>
          <w:rFonts w:hint="eastAsia" w:ascii="宋体" w:hAnsi="宋体" w:eastAsia="宋体" w:cs="宋体"/>
          <w:sz w:val="24"/>
          <w:lang w:val="en-US" w:eastAsia="zh-CN"/>
        </w:rPr>
        <w:t>3.33</w:t>
      </w:r>
      <w:r>
        <w:rPr>
          <w:rFonts w:hint="default" w:ascii="宋体" w:hAnsi="宋体" w:eastAsia="宋体" w:cs="宋体"/>
          <w:sz w:val="24"/>
        </w:rPr>
        <w:t>%）、恶意罚款（</w:t>
      </w:r>
      <w:r>
        <w:rPr>
          <w:rFonts w:hint="eastAsia" w:ascii="宋体" w:hAnsi="宋体" w:eastAsia="宋体" w:cs="宋体"/>
          <w:sz w:val="24"/>
          <w:lang w:val="en-US" w:eastAsia="zh-CN"/>
        </w:rPr>
        <w:t>3.33</w:t>
      </w:r>
      <w:r>
        <w:rPr>
          <w:rFonts w:hint="default" w:ascii="宋体" w:hAnsi="宋体" w:eastAsia="宋体" w:cs="宋体"/>
          <w:sz w:val="24"/>
        </w:rPr>
        <w:t>%）、网络</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t>欺诈</w:t>
      </w:r>
      <w:r>
        <w:rPr>
          <w:rFonts w:hint="default" w:ascii="宋体" w:hAnsi="宋体" w:eastAsia="宋体" w:cs="宋体"/>
          <w:sz w:val="24"/>
        </w:rPr>
        <w:fldChar w:fldCharType="end"/>
      </w:r>
      <w:r>
        <w:rPr>
          <w:rFonts w:hint="default" w:ascii="宋体" w:hAnsi="宋体" w:eastAsia="宋体" w:cs="宋体"/>
          <w:sz w:val="24"/>
        </w:rPr>
        <w:t>（</w:t>
      </w:r>
      <w:r>
        <w:rPr>
          <w:rFonts w:hint="eastAsia" w:ascii="宋体" w:hAnsi="宋体" w:eastAsia="宋体" w:cs="宋体"/>
          <w:sz w:val="24"/>
          <w:lang w:val="en-US" w:eastAsia="zh-CN"/>
        </w:rPr>
        <w:t>3.33</w:t>
      </w:r>
      <w:r>
        <w:rPr>
          <w:rFonts w:hint="default" w:ascii="宋体" w:hAnsi="宋体" w:eastAsia="宋体" w:cs="宋体"/>
          <w:sz w:val="24"/>
        </w:rPr>
        <w:t>%）、货不对板（</w:t>
      </w:r>
      <w:r>
        <w:rPr>
          <w:rFonts w:hint="eastAsia" w:ascii="宋体" w:hAnsi="宋体" w:eastAsia="宋体" w:cs="宋体"/>
          <w:sz w:val="24"/>
          <w:lang w:val="en-US" w:eastAsia="zh-CN"/>
        </w:rPr>
        <w:t>3.33</w:t>
      </w:r>
      <w:r>
        <w:rPr>
          <w:rFonts w:hint="default" w:ascii="宋体" w:hAnsi="宋体" w:eastAsia="宋体" w:cs="宋体"/>
          <w:sz w:val="24"/>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t>霸王条款</w:t>
      </w:r>
      <w:r>
        <w:rPr>
          <w:rFonts w:hint="default" w:ascii="宋体" w:hAnsi="宋体" w:eastAsia="宋体" w:cs="宋体"/>
          <w:sz w:val="24"/>
        </w:rPr>
        <w:fldChar w:fldCharType="end"/>
      </w:r>
      <w:r>
        <w:rPr>
          <w:rFonts w:hint="default" w:ascii="宋体" w:hAnsi="宋体" w:eastAsia="宋体" w:cs="宋体"/>
          <w:sz w:val="24"/>
        </w:rPr>
        <w:t>（</w:t>
      </w:r>
      <w:r>
        <w:rPr>
          <w:rFonts w:hint="eastAsia" w:ascii="宋体" w:hAnsi="宋体" w:eastAsia="宋体" w:cs="宋体"/>
          <w:sz w:val="24"/>
          <w:lang w:val="en-US" w:eastAsia="zh-CN"/>
        </w:rPr>
        <w:t>3.33</w:t>
      </w:r>
      <w:r>
        <w:rPr>
          <w:rFonts w:hint="default" w:ascii="宋体" w:hAnsi="宋体" w:eastAsia="宋体" w:cs="宋体"/>
          <w:sz w:val="24"/>
        </w:rPr>
        <w:t>%）等。</w:t>
      </w:r>
    </w:p>
    <w:bookmarkEnd w:id="7"/>
    <w:p>
      <w:pPr>
        <w:keepNext w:val="0"/>
        <w:keepLines w:val="0"/>
        <w:pageBreakBefore w:val="0"/>
        <w:widowControl w:val="0"/>
        <w:kinsoku/>
        <w:wordWrap/>
        <w:overflowPunct/>
        <w:topLinePunct w:val="0"/>
        <w:autoSpaceDE/>
        <w:autoSpaceDN/>
        <w:bidi w:val="0"/>
        <w:adjustRightInd/>
        <w:snapToGrid/>
        <w:spacing w:beforeLines="50" w:line="360" w:lineRule="auto"/>
        <w:ind w:firstLine="562" w:firstLineChars="200"/>
        <w:textAlignment w:val="auto"/>
        <w:outlineLvl w:val="1"/>
        <w:rPr>
          <w:rFonts w:asciiTheme="minorEastAsia" w:hAnsiTheme="minorEastAsia" w:cstheme="minorEastAsia"/>
          <w:b/>
          <w:bCs/>
          <w:sz w:val="28"/>
          <w:szCs w:val="28"/>
        </w:rPr>
      </w:pPr>
      <w:bookmarkStart w:id="9" w:name="_Toc17894"/>
      <w:r>
        <w:rPr>
          <w:rFonts w:hint="eastAsia" w:asciiTheme="minorEastAsia" w:hAnsiTheme="minorEastAsia" w:cstheme="minorEastAsia"/>
          <w:b/>
          <w:bCs/>
          <w:sz w:val="28"/>
          <w:szCs w:val="28"/>
        </w:rPr>
        <w:t>（二）投诉地区分布</w:t>
      </w:r>
      <w:bookmarkEnd w:id="8"/>
      <w:bookmarkEnd w:id="9"/>
    </w:p>
    <w:p>
      <w:pPr>
        <w:spacing w:beforeLines="50" w:line="360" w:lineRule="auto"/>
        <w:rPr>
          <w:rFonts w:asciiTheme="minorEastAsia" w:hAnsiTheme="minorEastAsia" w:cstheme="minorEastAsia"/>
        </w:rPr>
      </w:pPr>
      <w:r>
        <w:drawing>
          <wp:inline distT="0" distB="0" distL="114300" distR="114300">
            <wp:extent cx="5271770" cy="3566795"/>
            <wp:effectExtent l="0" t="0" r="5080" b="1460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0"/>
                    <a:stretch>
                      <a:fillRect/>
                    </a:stretch>
                  </pic:blipFill>
                  <pic:spPr>
                    <a:xfrm>
                      <a:off x="0" y="0"/>
                      <a:ext cx="5271770" cy="3566795"/>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sz w:val="24"/>
        </w:rPr>
      </w:pPr>
      <w:r>
        <w:rPr>
          <w:rFonts w:hint="eastAsia" w:ascii="宋体" w:hAnsi="宋体" w:eastAsia="宋体" w:cs="宋体"/>
          <w:b w:val="0"/>
          <w:bCs w:val="0"/>
          <w:sz w:val="24"/>
          <w:lang w:eastAsia="zh-CN"/>
        </w:rPr>
        <w:t>同时，“电诉宝”受理投诉用户聚集地区排在前</w:t>
      </w:r>
      <w:r>
        <w:rPr>
          <w:rFonts w:hint="eastAsia" w:ascii="宋体" w:hAnsi="宋体" w:eastAsia="宋体" w:cs="宋体"/>
          <w:b w:val="0"/>
          <w:bCs w:val="0"/>
          <w:sz w:val="24"/>
          <w:lang w:val="en-US" w:eastAsia="zh-CN"/>
        </w:rPr>
        <w:t>三</w:t>
      </w:r>
      <w:r>
        <w:rPr>
          <w:rFonts w:hint="eastAsia" w:ascii="宋体" w:hAnsi="宋体" w:eastAsia="宋体" w:cs="宋体"/>
          <w:b w:val="0"/>
          <w:bCs w:val="0"/>
          <w:sz w:val="24"/>
          <w:lang w:eastAsia="zh-CN"/>
        </w:rPr>
        <w:t>的依次是</w:t>
      </w:r>
      <w:r>
        <w:rPr>
          <w:rFonts w:hint="default" w:ascii="宋体" w:hAnsi="宋体" w:eastAsia="宋体" w:cs="宋体"/>
          <w:b/>
          <w:bCs/>
          <w:sz w:val="24"/>
          <w:lang w:eastAsia="zh-CN"/>
        </w:rPr>
        <w:fldChar w:fldCharType="begin"/>
      </w:r>
      <w:r>
        <w:rPr>
          <w:rFonts w:hint="default" w:ascii="宋体" w:hAnsi="宋体" w:eastAsia="宋体" w:cs="宋体"/>
          <w:b/>
          <w:bCs/>
          <w:sz w:val="24"/>
          <w:lang w:eastAsia="zh-CN"/>
        </w:rPr>
        <w:instrText xml:space="preserve"> HYPERLINK "http://www.100ec.cn/zt/df/" \t "https://www.100ec.cn/_blank" </w:instrText>
      </w:r>
      <w:r>
        <w:rPr>
          <w:rFonts w:hint="default" w:ascii="宋体" w:hAnsi="宋体" w:eastAsia="宋体" w:cs="宋体"/>
          <w:b/>
          <w:bCs/>
          <w:sz w:val="24"/>
          <w:lang w:eastAsia="zh-CN"/>
        </w:rPr>
        <w:fldChar w:fldCharType="separate"/>
      </w:r>
      <w:r>
        <w:rPr>
          <w:rFonts w:hint="default" w:ascii="宋体" w:hAnsi="宋体" w:eastAsia="宋体" w:cs="宋体"/>
          <w:b/>
          <w:bCs/>
          <w:sz w:val="24"/>
          <w:lang w:eastAsia="zh-CN"/>
        </w:rPr>
        <w:fldChar w:fldCharType="end"/>
      </w:r>
      <w:r>
        <w:rPr>
          <w:rFonts w:hint="default" w:ascii="宋体" w:hAnsi="宋体" w:eastAsia="宋体" w:cs="宋体"/>
          <w:b/>
          <w:bCs/>
          <w:sz w:val="24"/>
          <w:lang w:eastAsia="zh-CN"/>
        </w:rPr>
        <w:fldChar w:fldCharType="begin"/>
      </w:r>
      <w:r>
        <w:rPr>
          <w:rFonts w:hint="default" w:ascii="宋体" w:hAnsi="宋体" w:eastAsia="宋体" w:cs="宋体"/>
          <w:b/>
          <w:bCs/>
          <w:sz w:val="24"/>
          <w:lang w:eastAsia="zh-CN"/>
        </w:rPr>
        <w:instrText xml:space="preserve"> HYPERLINK "http://www.100ec.cn/zt/df/" \t "https://www.100ec.cn/_blank" </w:instrText>
      </w:r>
      <w:r>
        <w:rPr>
          <w:rFonts w:hint="default" w:ascii="宋体" w:hAnsi="宋体" w:eastAsia="宋体" w:cs="宋体"/>
          <w:b/>
          <w:bCs/>
          <w:sz w:val="24"/>
          <w:lang w:eastAsia="zh-CN"/>
        </w:rPr>
        <w:fldChar w:fldCharType="separate"/>
      </w:r>
      <w:r>
        <w:rPr>
          <w:rFonts w:hint="default" w:ascii="宋体" w:hAnsi="宋体" w:eastAsia="宋体" w:cs="宋体"/>
          <w:b/>
          <w:bCs/>
          <w:sz w:val="24"/>
          <w:lang w:eastAsia="zh-CN"/>
        </w:rPr>
        <w:t>广东</w:t>
      </w:r>
      <w:r>
        <w:rPr>
          <w:rFonts w:hint="default" w:ascii="宋体" w:hAnsi="宋体" w:eastAsia="宋体" w:cs="宋体"/>
          <w:b/>
          <w:bCs/>
          <w:sz w:val="24"/>
          <w:lang w:eastAsia="zh-CN"/>
        </w:rPr>
        <w:fldChar w:fldCharType="end"/>
      </w:r>
      <w:r>
        <w:rPr>
          <w:rFonts w:hint="default" w:ascii="宋体" w:hAnsi="宋体" w:eastAsia="宋体" w:cs="宋体"/>
          <w:b/>
          <w:bCs/>
          <w:sz w:val="24"/>
          <w:lang w:eastAsia="zh-CN"/>
        </w:rPr>
        <w:t>省（16.67%）、</w:t>
      </w:r>
      <w:r>
        <w:rPr>
          <w:rFonts w:hint="default" w:ascii="宋体" w:hAnsi="宋体" w:eastAsia="宋体" w:cs="宋体"/>
          <w:b/>
          <w:bCs/>
          <w:sz w:val="24"/>
          <w:lang w:eastAsia="zh-CN"/>
        </w:rPr>
        <w:fldChar w:fldCharType="begin"/>
      </w:r>
      <w:r>
        <w:rPr>
          <w:rFonts w:hint="default" w:ascii="宋体" w:hAnsi="宋体" w:eastAsia="宋体" w:cs="宋体"/>
          <w:b/>
          <w:bCs/>
          <w:sz w:val="24"/>
          <w:lang w:eastAsia="zh-CN"/>
        </w:rPr>
        <w:instrText xml:space="preserve"> HYPERLINK "http://www.100ec.cn/zt/df/" \t "https://www.100ec.cn/_blank" </w:instrText>
      </w:r>
      <w:r>
        <w:rPr>
          <w:rFonts w:hint="default" w:ascii="宋体" w:hAnsi="宋体" w:eastAsia="宋体" w:cs="宋体"/>
          <w:b/>
          <w:bCs/>
          <w:sz w:val="24"/>
          <w:lang w:eastAsia="zh-CN"/>
        </w:rPr>
        <w:fldChar w:fldCharType="separate"/>
      </w:r>
      <w:r>
        <w:rPr>
          <w:rFonts w:hint="default" w:ascii="宋体" w:hAnsi="宋体" w:eastAsia="宋体" w:cs="宋体"/>
          <w:b/>
          <w:bCs/>
          <w:sz w:val="24"/>
          <w:lang w:eastAsia="zh-CN"/>
        </w:rPr>
        <w:t>北京</w:t>
      </w:r>
      <w:r>
        <w:rPr>
          <w:rFonts w:hint="default" w:ascii="宋体" w:hAnsi="宋体" w:eastAsia="宋体" w:cs="宋体"/>
          <w:b/>
          <w:bCs/>
          <w:sz w:val="24"/>
          <w:lang w:eastAsia="zh-CN"/>
        </w:rPr>
        <w:fldChar w:fldCharType="end"/>
      </w:r>
      <w:r>
        <w:rPr>
          <w:rFonts w:hint="default" w:ascii="宋体" w:hAnsi="宋体" w:eastAsia="宋体" w:cs="宋体"/>
          <w:b/>
          <w:bCs/>
          <w:sz w:val="24"/>
          <w:lang w:eastAsia="zh-CN"/>
        </w:rPr>
        <w:t>市（10.00%）、</w:t>
      </w:r>
      <w:r>
        <w:rPr>
          <w:rFonts w:hint="default" w:ascii="宋体" w:hAnsi="宋体" w:eastAsia="宋体" w:cs="宋体"/>
          <w:b/>
          <w:bCs/>
          <w:sz w:val="24"/>
          <w:lang w:eastAsia="zh-CN"/>
        </w:rPr>
        <w:fldChar w:fldCharType="begin"/>
      </w:r>
      <w:r>
        <w:rPr>
          <w:rFonts w:hint="default" w:ascii="宋体" w:hAnsi="宋体" w:eastAsia="宋体" w:cs="宋体"/>
          <w:b/>
          <w:bCs/>
          <w:sz w:val="24"/>
          <w:lang w:eastAsia="zh-CN"/>
        </w:rPr>
        <w:instrText xml:space="preserve"> HYPERLINK "http://www.100ec.cn/zt/df/" \t "https://www.100ec.cn/_blank" </w:instrText>
      </w:r>
      <w:r>
        <w:rPr>
          <w:rFonts w:hint="default" w:ascii="宋体" w:hAnsi="宋体" w:eastAsia="宋体" w:cs="宋体"/>
          <w:b/>
          <w:bCs/>
          <w:sz w:val="24"/>
          <w:lang w:eastAsia="zh-CN"/>
        </w:rPr>
        <w:fldChar w:fldCharType="separate"/>
      </w:r>
      <w:r>
        <w:rPr>
          <w:rFonts w:hint="default" w:ascii="宋体" w:hAnsi="宋体" w:eastAsia="宋体" w:cs="宋体"/>
          <w:b/>
          <w:bCs/>
          <w:sz w:val="24"/>
          <w:lang w:eastAsia="zh-CN"/>
        </w:rPr>
        <w:t>浙江</w:t>
      </w:r>
      <w:r>
        <w:rPr>
          <w:rFonts w:hint="default" w:ascii="宋体" w:hAnsi="宋体" w:eastAsia="宋体" w:cs="宋体"/>
          <w:b/>
          <w:bCs/>
          <w:sz w:val="24"/>
          <w:lang w:eastAsia="zh-CN"/>
        </w:rPr>
        <w:fldChar w:fldCharType="end"/>
      </w:r>
      <w:r>
        <w:rPr>
          <w:rFonts w:hint="default" w:ascii="宋体" w:hAnsi="宋体" w:eastAsia="宋体" w:cs="宋体"/>
          <w:b/>
          <w:bCs/>
          <w:sz w:val="24"/>
          <w:lang w:eastAsia="zh-CN"/>
        </w:rPr>
        <w:t>省（10.00%）</w:t>
      </w:r>
      <w:r>
        <w:rPr>
          <w:rFonts w:hint="default" w:ascii="宋体" w:hAnsi="宋体" w:eastAsia="宋体" w:cs="宋体"/>
          <w:b w:val="0"/>
          <w:bCs w:val="0"/>
          <w:sz w:val="24"/>
          <w:lang w:eastAsia="zh-CN"/>
        </w:rPr>
        <w:t>，其余还有</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山东</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省、</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江苏</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省、</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河南</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省、</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重庆</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市、</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上海</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市、云南省、吉林省、</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四川</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省、安徽省、广西壮族自治区、河北省、湖北省、</w:t>
      </w:r>
      <w:r>
        <w:rPr>
          <w:rFonts w:hint="default" w:ascii="宋体" w:hAnsi="宋体" w:eastAsia="宋体" w:cs="宋体"/>
          <w:b w:val="0"/>
          <w:bCs w:val="0"/>
          <w:sz w:val="24"/>
          <w:lang w:eastAsia="zh-CN"/>
        </w:rPr>
        <w:fldChar w:fldCharType="begin"/>
      </w:r>
      <w:r>
        <w:rPr>
          <w:rFonts w:hint="default" w:ascii="宋体" w:hAnsi="宋体" w:eastAsia="宋体" w:cs="宋体"/>
          <w:b w:val="0"/>
          <w:bCs w:val="0"/>
          <w:sz w:val="24"/>
          <w:lang w:eastAsia="zh-CN"/>
        </w:rPr>
        <w:instrText xml:space="preserve"> HYPERLINK "http://www.100ec.cn/zt/df/" \t "https://www.100ec.cn/_blank" </w:instrText>
      </w:r>
      <w:r>
        <w:rPr>
          <w:rFonts w:hint="default" w:ascii="宋体" w:hAnsi="宋体" w:eastAsia="宋体" w:cs="宋体"/>
          <w:b w:val="0"/>
          <w:bCs w:val="0"/>
          <w:sz w:val="24"/>
          <w:lang w:eastAsia="zh-CN"/>
        </w:rPr>
        <w:fldChar w:fldCharType="separate"/>
      </w:r>
      <w:r>
        <w:rPr>
          <w:rFonts w:hint="default" w:ascii="宋体" w:hAnsi="宋体" w:eastAsia="宋体" w:cs="宋体"/>
          <w:b w:val="0"/>
          <w:bCs w:val="0"/>
          <w:sz w:val="24"/>
          <w:lang w:eastAsia="zh-CN"/>
        </w:rPr>
        <w:t>福建</w:t>
      </w:r>
      <w:r>
        <w:rPr>
          <w:rFonts w:hint="default" w:ascii="宋体" w:hAnsi="宋体" w:eastAsia="宋体" w:cs="宋体"/>
          <w:b w:val="0"/>
          <w:bCs w:val="0"/>
          <w:sz w:val="24"/>
          <w:lang w:eastAsia="zh-CN"/>
        </w:rPr>
        <w:fldChar w:fldCharType="end"/>
      </w:r>
      <w:r>
        <w:rPr>
          <w:rFonts w:hint="default" w:ascii="宋体" w:hAnsi="宋体" w:eastAsia="宋体" w:cs="宋体"/>
          <w:b w:val="0"/>
          <w:bCs w:val="0"/>
          <w:sz w:val="24"/>
          <w:lang w:eastAsia="zh-CN"/>
        </w:rPr>
        <w:t>省、西藏自治区、陕西省。</w:t>
      </w:r>
      <w:bookmarkStart w:id="10" w:name="_Toc20817"/>
      <w:bookmarkStart w:id="11" w:name="_Toc13130"/>
    </w:p>
    <w:p>
      <w:pPr>
        <w:spacing w:beforeLines="50"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（三）投诉用户性别分布</w:t>
      </w:r>
      <w:bookmarkEnd w:id="10"/>
      <w:bookmarkEnd w:id="11"/>
    </w:p>
    <w:p>
      <w:pPr>
        <w:spacing w:beforeLines="50" w:line="360" w:lineRule="auto"/>
        <w:rPr>
          <w:rFonts w:asciiTheme="minorEastAsia" w:hAnsiTheme="minorEastAsia" w:cstheme="minorEastAsia"/>
        </w:rPr>
      </w:pPr>
      <w:r>
        <w:drawing>
          <wp:inline distT="0" distB="0" distL="114300" distR="114300">
            <wp:extent cx="5272405" cy="3556000"/>
            <wp:effectExtent l="0" t="0" r="4445" b="635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1"/>
                    <a:stretch>
                      <a:fillRect/>
                    </a:stretch>
                  </pic:blipFill>
                  <pic:spPr>
                    <a:xfrm>
                      <a:off x="0" y="0"/>
                      <a:ext cx="5272405" cy="3556000"/>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据“电诉宝”显示，</w:t>
      </w:r>
      <w:r>
        <w:rPr>
          <w:rFonts w:hint="eastAsia" w:ascii="宋体" w:hAnsi="宋体" w:eastAsia="宋体" w:cs="宋体"/>
          <w:color w:val="000000" w:themeColor="text1"/>
          <w:sz w:val="24"/>
          <w:lang w:eastAsia="zh-CN"/>
        </w:rPr>
        <w:t>物流科技</w:t>
      </w:r>
      <w:r>
        <w:rPr>
          <w:rFonts w:hint="eastAsia" w:ascii="宋体" w:hAnsi="宋体" w:eastAsia="宋体" w:cs="宋体"/>
          <w:color w:val="000000" w:themeColor="text1"/>
          <w:sz w:val="24"/>
        </w:rPr>
        <w:t>202</w:t>
      </w:r>
      <w:r>
        <w:rPr>
          <w:rFonts w:hint="eastAsia" w:ascii="宋体" w:hAnsi="宋体" w:eastAsia="宋体" w:cs="宋体"/>
          <w:color w:val="000000" w:themeColor="text1"/>
          <w:sz w:val="24"/>
          <w:lang w:val="en-US" w:eastAsia="zh-CN"/>
        </w:rPr>
        <w:t>4</w:t>
      </w:r>
      <w:r>
        <w:rPr>
          <w:rFonts w:hint="eastAsia" w:ascii="宋体" w:hAnsi="宋体" w:eastAsia="宋体" w:cs="宋体"/>
          <w:color w:val="000000" w:themeColor="text1"/>
          <w:sz w:val="24"/>
        </w:rPr>
        <w:t>年男性用户投诉比例为</w:t>
      </w:r>
      <w:r>
        <w:rPr>
          <w:rFonts w:hint="eastAsia" w:ascii="宋体" w:hAnsi="宋体" w:eastAsia="宋体" w:cs="宋体"/>
          <w:b/>
          <w:bCs/>
          <w:color w:val="000000" w:themeColor="text1"/>
          <w:sz w:val="24"/>
          <w:lang w:val="en-US" w:eastAsia="zh-CN"/>
        </w:rPr>
        <w:t>80</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，女性用户投诉比例为</w:t>
      </w:r>
      <w:r>
        <w:rPr>
          <w:rFonts w:hint="eastAsia" w:ascii="宋体" w:hAnsi="宋体" w:eastAsia="宋体" w:cs="宋体"/>
          <w:b/>
          <w:bCs/>
          <w:color w:val="000000" w:themeColor="text1"/>
          <w:sz w:val="24"/>
          <w:lang w:val="en-US" w:eastAsia="zh-CN"/>
        </w:rPr>
        <w:t>20</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w:t>
      </w:r>
    </w:p>
    <w:p>
      <w:pPr>
        <w:spacing w:beforeLines="50" w:line="360" w:lineRule="auto"/>
        <w:ind w:firstLine="562" w:firstLineChars="200"/>
        <w:outlineLvl w:val="1"/>
        <w:rPr>
          <w:rFonts w:asciiTheme="minorEastAsia" w:hAnsiTheme="minorEastAsia" w:cstheme="minorEastAsia"/>
          <w:b/>
          <w:bCs/>
          <w:sz w:val="28"/>
          <w:szCs w:val="28"/>
        </w:rPr>
      </w:pPr>
      <w:bookmarkStart w:id="12" w:name="_Toc2843"/>
      <w:bookmarkStart w:id="13" w:name="_Toc21368"/>
      <w:r>
        <w:rPr>
          <w:rFonts w:hint="eastAsia" w:asciiTheme="minorEastAsia" w:hAnsiTheme="minorEastAsia" w:cstheme="minorEastAsia"/>
          <w:b/>
          <w:bCs/>
          <w:sz w:val="28"/>
          <w:szCs w:val="28"/>
        </w:rPr>
        <w:t>（四）投诉金额区间分布</w:t>
      </w:r>
      <w:bookmarkEnd w:id="12"/>
      <w:bookmarkEnd w:id="13"/>
      <w:r>
        <w:rPr>
          <w:rFonts w:hint="eastAsia" w:asciiTheme="minorEastAsia" w:hAnsiTheme="minorEastAsia" w:cstheme="minorEastAsia"/>
          <w:b/>
          <w:bCs/>
          <w:sz w:val="28"/>
          <w:szCs w:val="28"/>
        </w:rPr>
        <w:tab/>
      </w:r>
    </w:p>
    <w:p>
      <w:pPr>
        <w:spacing w:beforeLines="50" w:line="360" w:lineRule="auto"/>
      </w:pPr>
      <w:bookmarkStart w:id="14" w:name="_Toc6336"/>
      <w:r>
        <w:drawing>
          <wp:inline distT="0" distB="0" distL="114300" distR="114300">
            <wp:extent cx="5271135" cy="3590925"/>
            <wp:effectExtent l="0" t="0" r="5715" b="952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2"/>
                    <a:stretch>
                      <a:fillRect/>
                    </a:stretch>
                  </pic:blipFill>
                  <pic:spPr>
                    <a:xfrm>
                      <a:off x="0" y="0"/>
                      <a:ext cx="5271135" cy="3590925"/>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color w:val="000000" w:themeColor="text1"/>
          <w:sz w:val="24"/>
        </w:rPr>
      </w:pPr>
      <w:r>
        <w:rPr>
          <w:rFonts w:hint="eastAsia" w:ascii="宋体" w:hAnsi="宋体" w:eastAsia="宋体" w:cs="宋体"/>
          <w:color w:val="000000" w:themeColor="text1"/>
          <w:sz w:val="24"/>
        </w:rPr>
        <w:t>据“电诉宝”显示，202</w:t>
      </w:r>
      <w:r>
        <w:rPr>
          <w:rFonts w:hint="eastAsia" w:ascii="宋体" w:hAnsi="宋体" w:eastAsia="宋体" w:cs="宋体"/>
          <w:color w:val="000000" w:themeColor="text1"/>
          <w:sz w:val="24"/>
          <w:lang w:val="en-US" w:eastAsia="zh-CN"/>
        </w:rPr>
        <w:t>4</w:t>
      </w:r>
      <w:r>
        <w:rPr>
          <w:rFonts w:hint="eastAsia" w:ascii="宋体" w:hAnsi="宋体" w:eastAsia="宋体" w:cs="宋体"/>
          <w:color w:val="000000" w:themeColor="text1"/>
          <w:sz w:val="24"/>
        </w:rPr>
        <w:t>年</w:t>
      </w:r>
      <w:r>
        <w:rPr>
          <w:rFonts w:hint="eastAsia" w:ascii="宋体" w:hAnsi="宋体" w:eastAsia="宋体" w:cs="宋体"/>
          <w:color w:val="000000" w:themeColor="text1"/>
          <w:sz w:val="24"/>
          <w:lang w:eastAsia="zh-CN"/>
        </w:rPr>
        <w:t>物流科技</w:t>
      </w:r>
      <w:r>
        <w:rPr>
          <w:rFonts w:hint="eastAsia" w:ascii="宋体" w:hAnsi="宋体" w:eastAsia="宋体" w:cs="宋体"/>
          <w:color w:val="000000" w:themeColor="text1"/>
          <w:sz w:val="24"/>
        </w:rPr>
        <w:t>投诉金额分布主要集中在0-100元（20.00%）、100-500元（16.67%）、500-1000元（13.33%）</w:t>
      </w:r>
      <w:r>
        <w:rPr>
          <w:rFonts w:hint="default" w:ascii="宋体" w:hAnsi="宋体" w:eastAsia="宋体" w:cs="宋体"/>
          <w:color w:val="000000" w:themeColor="text1"/>
          <w:sz w:val="24"/>
        </w:rPr>
        <w:t>、5000-10000元（10.00%）、0-5万元（6.67%）、1000-5000元（3.33%）</w:t>
      </w:r>
      <w:r>
        <w:rPr>
          <w:rFonts w:hint="eastAsia" w:ascii="宋体" w:hAnsi="宋体" w:eastAsia="宋体" w:cs="宋体"/>
          <w:color w:val="000000" w:themeColor="text1"/>
          <w:sz w:val="24"/>
        </w:rPr>
        <w:t>。</w:t>
      </w:r>
      <w:bookmarkEnd w:id="14"/>
      <w:bookmarkStart w:id="15" w:name="_Toc2103"/>
      <w:bookmarkStart w:id="16" w:name="_Toc12043"/>
    </w:p>
    <w:p>
      <w:pPr>
        <w:spacing w:beforeLines="50" w:line="360" w:lineRule="auto"/>
        <w:ind w:firstLine="480" w:firstLineChars="200"/>
        <w:rPr>
          <w:color w:val="000000" w:themeColor="text1"/>
          <w:sz w:val="24"/>
        </w:rPr>
      </w:pPr>
    </w:p>
    <w:bookmarkEnd w:id="15"/>
    <w:p>
      <w:pPr>
        <w:pStyle w:val="2"/>
        <w:numPr>
          <w:ilvl w:val="0"/>
          <w:numId w:val="1"/>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t>典型案例</w:t>
      </w:r>
    </w:p>
    <w:p>
      <w:pPr>
        <w:keepNext w:val="0"/>
        <w:keepLines w:val="0"/>
        <w:pageBreakBefore w:val="0"/>
        <w:widowControl w:val="0"/>
        <w:kinsoku/>
        <w:wordWrap/>
        <w:overflowPunct/>
        <w:topLinePunct w:val="0"/>
        <w:autoSpaceDE/>
        <w:autoSpaceDN/>
        <w:bidi w:val="0"/>
        <w:adjustRightInd/>
        <w:snapToGrid/>
        <w:spacing w:beforeLines="50" w:line="360" w:lineRule="auto"/>
        <w:ind w:firstLine="480" w:firstLineChars="200"/>
        <w:textAlignment w:val="auto"/>
        <w:outlineLvl w:val="0"/>
        <w:rPr>
          <w:rFonts w:ascii="微软雅黑" w:hAnsi="微软雅黑" w:eastAsia="微软雅黑" w:cs="微软雅黑"/>
          <w:b/>
          <w:bCs/>
          <w:sz w:val="24"/>
        </w:rPr>
      </w:pPr>
      <w:bookmarkStart w:id="17" w:name="_Toc85096950"/>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一</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顺丰速运</w:t>
      </w:r>
      <w:r>
        <w:rPr>
          <w:rFonts w:hint="eastAsia" w:ascii="微软雅黑" w:hAnsi="微软雅黑" w:eastAsia="微软雅黑" w:cs="微软雅黑"/>
          <w:b/>
          <w:bCs/>
          <w:sz w:val="24"/>
        </w:rPr>
        <w:t>”</w:t>
      </w:r>
    </w:p>
    <w:p>
      <w:pPr>
        <w:spacing w:beforeLines="50" w:line="360" w:lineRule="auto"/>
        <w:ind w:firstLine="480" w:firstLineChars="200"/>
        <w:rPr>
          <w:rFonts w:asciiTheme="minorEastAsia" w:hAnsiTheme="minorEastAsia" w:cstheme="minorEastAsia"/>
          <w:color w:val="000000" w:themeColor="text1"/>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Theme="minorEastAsia" w:hAnsiTheme="minorEastAsia" w:cstheme="minorEastAsia"/>
          <w:color w:val="000000" w:themeColor="text1"/>
          <w:sz w:val="24"/>
        </w:rPr>
        <w:t>“</w:t>
      </w:r>
      <w:r>
        <w:rPr>
          <w:rFonts w:hint="eastAsia" w:ascii="宋体" w:hAnsi="宋体" w:eastAsia="宋体" w:cs="宋体"/>
          <w:sz w:val="24"/>
          <w:lang w:val="en-US" w:eastAsia="zh-CN"/>
        </w:rPr>
        <w:t>顺丰速运</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物流问题、冻结商家资金、售后服务、订单问题</w:t>
      </w:r>
      <w:r>
        <w:rPr>
          <w:rFonts w:asciiTheme="minorEastAsia" w:hAnsiTheme="minorEastAsia" w:cstheme="minorEastAsia"/>
          <w:color w:val="000000" w:themeColor="text1"/>
          <w:sz w:val="24"/>
        </w:rPr>
        <w:t>等问题。用户投诉“</w:t>
      </w:r>
      <w:r>
        <w:rPr>
          <w:rFonts w:hint="eastAsia" w:ascii="宋体" w:hAnsi="宋体" w:eastAsia="宋体" w:cs="宋体"/>
          <w:sz w:val="24"/>
          <w:lang w:val="en-US" w:eastAsia="zh-CN"/>
        </w:rPr>
        <w:t>顺丰速运</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5000-10000元、</w:t>
      </w:r>
      <w:r>
        <w:rPr>
          <w:rFonts w:hint="eastAsia" w:asciiTheme="minorEastAsia" w:hAnsiTheme="minorEastAsia" w:cstheme="minorEastAsia"/>
          <w:color w:val="000000" w:themeColor="text1"/>
          <w:sz w:val="24"/>
        </w:rPr>
        <w:t>00-500元区间</w:t>
      </w:r>
      <w:r>
        <w:rPr>
          <w:rFonts w:asciiTheme="minorEastAsia" w:hAnsiTheme="minorEastAsia" w:cstheme="minorEastAsia"/>
          <w:color w:val="000000" w:themeColor="text1"/>
          <w:sz w:val="24"/>
        </w:rPr>
        <w:t>。</w:t>
      </w:r>
    </w:p>
    <w:p>
      <w:pPr>
        <w:spacing w:beforeLines="50" w:line="360" w:lineRule="auto"/>
      </w:pPr>
      <w:r>
        <w:drawing>
          <wp:inline distT="0" distB="0" distL="114300" distR="114300">
            <wp:extent cx="5253355" cy="3716020"/>
            <wp:effectExtent l="0" t="0" r="4445" b="1778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3"/>
                    <a:stretch>
                      <a:fillRect/>
                    </a:stretch>
                  </pic:blipFill>
                  <pic:spPr>
                    <a:xfrm>
                      <a:off x="0" y="0"/>
                      <a:ext cx="5253355" cy="3716020"/>
                    </a:xfrm>
                    <a:prstGeom prst="rect">
                      <a:avLst/>
                    </a:prstGeom>
                    <a:noFill/>
                    <a:ln>
                      <a:noFill/>
                    </a:ln>
                  </pic:spPr>
                </pic:pic>
              </a:graphicData>
            </a:graphic>
          </wp:inline>
        </w:drawing>
      </w:r>
    </w:p>
    <w:p>
      <w:pPr>
        <w:spacing w:beforeLines="50" w:line="360" w:lineRule="auto"/>
        <w:ind w:firstLine="482" w:firstLineChars="200"/>
        <w:jc w:val="left"/>
        <w:rPr>
          <w:rFonts w:hint="default" w:eastAsia="宋体" w:asciiTheme="minorEastAsia" w:hAnsiTheme="minorEastAsia" w:cstheme="minorEastAsia"/>
          <w:b/>
          <w:bCs/>
          <w:color w:val="000000" w:themeColor="text1"/>
          <w:sz w:val="24"/>
          <w:lang w:val="en-US" w:eastAsia="zh-CN"/>
        </w:rPr>
      </w:pPr>
      <w:r>
        <w:rPr>
          <w:rFonts w:hint="default" w:ascii="宋体" w:hAnsi="宋体" w:eastAsia="宋体" w:cs="宋体"/>
          <w:b/>
          <w:bCs/>
          <w:sz w:val="24"/>
        </w:rPr>
        <w:t>【案例</w:t>
      </w:r>
      <w:r>
        <w:rPr>
          <w:rFonts w:hint="eastAsia" w:ascii="宋体" w:hAnsi="宋体" w:eastAsia="宋体" w:cs="宋体"/>
          <w:b/>
          <w:bCs/>
          <w:sz w:val="24"/>
          <w:lang w:val="en-US" w:eastAsia="zh-CN"/>
        </w:rPr>
        <w:t>一</w:t>
      </w:r>
      <w:r>
        <w:rPr>
          <w:rFonts w:hint="default" w:ascii="宋体" w:hAnsi="宋体" w:eastAsia="宋体" w:cs="宋体"/>
          <w:b/>
          <w:bCs/>
          <w:sz w:val="24"/>
        </w:rPr>
        <w:t>】</w:t>
      </w:r>
      <w:r>
        <w:rPr>
          <w:rFonts w:hint="eastAsia" w:ascii="宋体" w:hAnsi="宋体" w:eastAsia="宋体" w:cs="宋体"/>
          <w:b/>
          <w:bCs/>
          <w:sz w:val="24"/>
          <w:lang w:val="en-US" w:eastAsia="zh-CN"/>
        </w:rPr>
        <w:t>用户投诉“顺丰”包装简陋导致快递破损 要求按物品原价赔偿</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1月31日，甘肃省的贵先生向“电诉宝”投诉称，2023年12月31号下午17点37分快递员将货物放置在快递柜，2024年1月1号早上7点20左右，贵先生从快递柜取出，回家放家中柜子上面。晚上22点拆开快递发现破损，想着第二天早上反馈客服。</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2024年1月2号上午贵先生联系顺丰客服说明情况：外包装封口不严、里面玉石破损，12点11分贵先生接到电话，对方自称是顺丰客服，并表示外包装这种情况属于正常现象，可能是天气寒冷造成，让贵先生给客服人员解释一下跟他们没关系。</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贵先生的诉求是按物品原价赔偿，金额13000元，寄件人反复确认物品完好无损寄出。并且当时保价寄出，保价金额13000元，然而快递包裹无纸盒包装，里面用塑料袋包装，里外包装太简陋。</w:t>
      </w:r>
    </w:p>
    <w:p>
      <w:pPr>
        <w:spacing w:beforeLines="50" w:line="360" w:lineRule="auto"/>
        <w:ind w:firstLine="482" w:firstLineChars="200"/>
        <w:jc w:val="left"/>
        <w:outlineLvl w:val="0"/>
        <w:rPr>
          <w:rFonts w:hint="default" w:ascii="宋体" w:hAnsi="宋体" w:eastAsia="宋体" w:cs="宋体"/>
          <w:b/>
          <w:bCs/>
          <w:sz w:val="24"/>
          <w:lang w:val="en-US" w:eastAsia="zh-CN"/>
        </w:rPr>
      </w:pPr>
      <w:r>
        <w:rPr>
          <w:rFonts w:hint="default" w:ascii="宋体" w:hAnsi="宋体" w:eastAsia="宋体" w:cs="宋体"/>
          <w:b/>
          <w:bCs/>
          <w:sz w:val="24"/>
        </w:rPr>
        <w:t>【案例</w:t>
      </w:r>
      <w:r>
        <w:rPr>
          <w:rFonts w:hint="eastAsia" w:ascii="宋体" w:hAnsi="宋体" w:eastAsia="宋体" w:cs="宋体"/>
          <w:b/>
          <w:bCs/>
          <w:sz w:val="24"/>
          <w:lang w:val="en-US" w:eastAsia="zh-CN"/>
        </w:rPr>
        <w:t>二</w:t>
      </w:r>
      <w:r>
        <w:rPr>
          <w:rFonts w:hint="default" w:ascii="宋体" w:hAnsi="宋体" w:eastAsia="宋体" w:cs="宋体"/>
          <w:b/>
          <w:bCs/>
          <w:sz w:val="24"/>
        </w:rPr>
        <w:t>】</w:t>
      </w:r>
      <w:r>
        <w:rPr>
          <w:rFonts w:hint="eastAsia" w:ascii="宋体" w:hAnsi="宋体" w:eastAsia="宋体" w:cs="宋体"/>
          <w:b/>
          <w:bCs/>
          <w:sz w:val="24"/>
          <w:lang w:eastAsia="zh-CN"/>
        </w:rPr>
        <w:t>“</w:t>
      </w:r>
      <w:r>
        <w:rPr>
          <w:rFonts w:hint="eastAsia" w:ascii="宋体" w:hAnsi="宋体" w:eastAsia="宋体" w:cs="宋体"/>
          <w:b/>
          <w:bCs/>
          <w:sz w:val="24"/>
          <w:lang w:val="en-US" w:eastAsia="zh-CN"/>
        </w:rPr>
        <w:t>顺丰快递”包裹被拆开？用户要求提供完整视频证据</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7月21日，湖北省的汪先生向“电诉宝”投诉称，其于2024年5月28号在湖北省襄阳市襄州区龙王镇黑牛路顺丰快递发了一个快递，编号sf1535568264810，可收到包裹发现编号不一致，有拆开痕迹，里面被翻动过，原始编号也不见了。</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汪先生疑似包裹被拆包掉包，多次与顺丰快递沟通协调被反驳。汪先生要求顺丰快递提供视频证据无果，多次打12345无果，汪先生要求顺丰快递提供完整的视频证据，若没有证据就赔偿道歉。</w:t>
      </w:r>
    </w:p>
    <w:p>
      <w:pPr>
        <w:spacing w:beforeLines="50" w:line="360" w:lineRule="auto"/>
        <w:ind w:firstLine="482" w:firstLineChars="200"/>
        <w:jc w:val="left"/>
        <w:outlineLvl w:val="0"/>
        <w:rPr>
          <w:rFonts w:hint="default" w:ascii="宋体" w:hAnsi="宋体" w:eastAsia="宋体" w:cs="宋体"/>
          <w:b/>
          <w:bCs/>
          <w:sz w:val="24"/>
          <w:lang w:val="en-US" w:eastAsia="zh-CN"/>
        </w:rPr>
      </w:pPr>
      <w:r>
        <w:rPr>
          <w:rFonts w:hint="default" w:ascii="宋体" w:hAnsi="宋体" w:eastAsia="宋体" w:cs="宋体"/>
          <w:b/>
          <w:bCs/>
          <w:sz w:val="24"/>
        </w:rPr>
        <w:t>【案例</w:t>
      </w:r>
      <w:r>
        <w:rPr>
          <w:rFonts w:hint="eastAsia" w:ascii="宋体" w:hAnsi="宋体" w:eastAsia="宋体" w:cs="宋体"/>
          <w:b/>
          <w:bCs/>
          <w:sz w:val="24"/>
          <w:lang w:val="en-US" w:eastAsia="zh-CN"/>
        </w:rPr>
        <w:t>三</w:t>
      </w:r>
      <w:r>
        <w:rPr>
          <w:rFonts w:hint="default" w:ascii="宋体" w:hAnsi="宋体" w:eastAsia="宋体" w:cs="宋体"/>
          <w:b/>
          <w:bCs/>
          <w:sz w:val="24"/>
        </w:rPr>
        <w:t>】</w:t>
      </w:r>
      <w:r>
        <w:rPr>
          <w:rFonts w:hint="eastAsia" w:ascii="宋体" w:hAnsi="宋体" w:eastAsia="宋体" w:cs="宋体"/>
          <w:b/>
          <w:bCs/>
          <w:sz w:val="24"/>
          <w:lang w:eastAsia="zh-CN"/>
        </w:rPr>
        <w:t>“</w:t>
      </w:r>
      <w:r>
        <w:rPr>
          <w:rFonts w:hint="eastAsia" w:ascii="宋体" w:hAnsi="宋体" w:eastAsia="宋体" w:cs="宋体"/>
          <w:b/>
          <w:bCs/>
          <w:sz w:val="24"/>
          <w:lang w:val="en-US" w:eastAsia="zh-CN"/>
        </w:rPr>
        <w:t>顺丰”快递员被指违规操作造成损失 用户要求赔偿9300元并退回物品</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12月18日，福建省的林先生向“电诉宝”投诉称，其于2024年11月22日于福建莆田寄主板CPU和CPU散热器去往四川资阳，单号SF0263479768144，寄方在快递员当面验证主板CPU通电验货正常开机，顺丰公司也与快递员确认属实。而当物品寄到四川资阳，收方快递员在收方未签收情况下将主板CPU上手通电使用了，这是违规操作，造成了主板CPU不能开机，收方拒收，电子产品只有签收后才能通电。</w:t>
      </w:r>
    </w:p>
    <w:p>
      <w:pPr>
        <w:spacing w:beforeLines="50" w:line="360" w:lineRule="auto"/>
        <w:ind w:firstLine="480" w:firstLineChars="2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林先生称，现在快递物品还在顺丰那边，顺丰已寄往深圳顺丰丰修检测并提供了检测结果：主板CPU均损坏，不能开机了。林先生也向顺丰公司提供了快递方造成的破损物品价值证明，价值9300块。根据《民典法》，保价条款本身就属于无效格式条款，是事先拟定好，并且未经当事人的同意，而且快递员未与林先生确定保价金额，另外顺丰快递公司一旦承运，就与客户建立运输服务合同关系，林先生和顺丰是运输合同，顺丰是承运人，《合同法》311.312.107.53和《民典法》832.833都明确规定承运人对运输过程中货物的损毁和灭失承担赔偿责任，并按市场价格赔偿。林先生要求顺丰赔偿9300元并退回物品。</w:t>
      </w:r>
    </w:p>
    <w:p>
      <w:pPr>
        <w:spacing w:beforeLines="50" w:line="360" w:lineRule="auto"/>
        <w:ind w:firstLine="480" w:firstLineChars="200"/>
        <w:jc w:val="left"/>
        <w:rPr>
          <w:rFonts w:hint="eastAsia" w:ascii="宋体" w:hAnsi="宋体" w:eastAsia="宋体" w:cs="宋体"/>
          <w:sz w:val="24"/>
          <w:lang w:val="en-US" w:eastAsia="zh-CN"/>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二</w:t>
      </w:r>
      <w:r>
        <w:rPr>
          <w:rFonts w:hint="eastAsia" w:ascii="微软雅黑" w:hAnsi="微软雅黑" w:eastAsia="微软雅黑" w:cs="微软雅黑"/>
          <w:b/>
          <w:bCs/>
          <w:sz w:val="24"/>
        </w:rPr>
        <w:t>）“</w:t>
      </w:r>
      <w:r>
        <w:rPr>
          <w:rFonts w:hint="eastAsia" w:ascii="微软雅黑" w:hAnsi="微软雅黑" w:eastAsia="微软雅黑" w:cs="微软雅黑"/>
          <w:b/>
          <w:bCs/>
          <w:sz w:val="24"/>
        </w:rPr>
        <w:fldChar w:fldCharType="begin"/>
      </w:r>
      <w:r>
        <w:rPr>
          <w:rFonts w:hint="eastAsia" w:ascii="微软雅黑" w:hAnsi="微软雅黑" w:eastAsia="微软雅黑" w:cs="微软雅黑"/>
          <w:b/>
          <w:bCs/>
          <w:sz w:val="24"/>
        </w:rPr>
        <w:instrText xml:space="preserve"> HYPERLINK "http://www.100ec.cn/stock.html" \t "https://www.100ec.cn/_blank" </w:instrText>
      </w:r>
      <w:r>
        <w:rPr>
          <w:rFonts w:hint="eastAsia" w:ascii="微软雅黑" w:hAnsi="微软雅黑" w:eastAsia="微软雅黑" w:cs="微软雅黑"/>
          <w:b/>
          <w:bCs/>
          <w:sz w:val="24"/>
        </w:rPr>
        <w:fldChar w:fldCharType="separate"/>
      </w:r>
      <w:r>
        <w:rPr>
          <w:rFonts w:hint="eastAsia" w:ascii="微软雅黑" w:hAnsi="微软雅黑" w:eastAsia="微软雅黑" w:cs="微软雅黑"/>
          <w:b/>
          <w:bCs/>
          <w:sz w:val="24"/>
          <w:lang w:val="en-US" w:eastAsia="zh-CN"/>
        </w:rPr>
        <w:t>韵达</w:t>
      </w:r>
      <w:r>
        <w:rPr>
          <w:rFonts w:hint="eastAsia" w:ascii="微软雅黑" w:hAnsi="微软雅黑" w:eastAsia="微软雅黑" w:cs="微软雅黑"/>
          <w:b/>
          <w:bCs/>
          <w:sz w:val="24"/>
        </w:rPr>
        <w:t>快递</w:t>
      </w:r>
      <w:r>
        <w:rPr>
          <w:rFonts w:hint="eastAsia" w:ascii="微软雅黑" w:hAnsi="微软雅黑" w:eastAsia="微软雅黑" w:cs="微软雅黑"/>
          <w:b/>
          <w:bCs/>
          <w:sz w:val="24"/>
        </w:rPr>
        <w:fldChar w:fldCharType="end"/>
      </w:r>
      <w:r>
        <w:rPr>
          <w:rFonts w:hint="eastAsia" w:ascii="微软雅黑" w:hAnsi="微软雅黑" w:eastAsia="微软雅黑" w:cs="微软雅黑"/>
          <w:b/>
          <w:bCs/>
          <w:sz w:val="24"/>
        </w:rPr>
        <w:t>”</w:t>
      </w:r>
    </w:p>
    <w:p>
      <w:pPr>
        <w:spacing w:beforeLines="50" w:line="360" w:lineRule="auto"/>
        <w:ind w:firstLine="480" w:firstLineChars="200"/>
        <w:outlineLvl w:val="0"/>
        <w:rPr>
          <w:rFonts w:hint="eastAsia" w:ascii="宋体" w:hAnsi="宋体" w:eastAsia="宋体" w:cs="宋体"/>
          <w:sz w:val="24"/>
          <w:lang w:val="en-US" w:eastAsia="zh-CN"/>
        </w:rPr>
      </w:pPr>
      <w:r>
        <w:rPr>
          <w:rFonts w:hint="eastAsia" w:ascii="宋体" w:hAnsi="宋体" w:eastAsia="宋体" w:cs="宋体"/>
          <w:sz w:val="24"/>
          <w:lang w:val="en-US" w:eastAsia="zh-CN"/>
        </w:rPr>
        <w:t>据网经社旗下电商</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"http://www.100ec.cn/zt/cyfk/" \t "_blank"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大数据</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库“电数宝”</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"http://www.100ec.cn/zt/dszx/" \t "_blank"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监测</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数据显示，2024年“</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"http://www.100ec.cn/stock.html"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韵达快递</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”涉嫌存在</w:t>
      </w:r>
      <w:r>
        <w:rPr>
          <w:rFonts w:hint="eastAsia" w:ascii="宋体" w:hAnsi="宋体" w:eastAsia="宋体" w:cs="宋体"/>
          <w:b/>
          <w:bCs/>
          <w:sz w:val="24"/>
          <w:lang w:val="en-US" w:eastAsia="zh-CN"/>
        </w:rPr>
        <w:t>物流问题</w:t>
      </w:r>
      <w:r>
        <w:rPr>
          <w:rFonts w:hint="eastAsia" w:ascii="宋体" w:hAnsi="宋体" w:eastAsia="宋体" w:cs="宋体"/>
          <w:sz w:val="24"/>
          <w:lang w:val="en-US" w:eastAsia="zh-CN"/>
        </w:rPr>
        <w:t>等；用户投诉“</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"http://www.100ec.cn/stock.html"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韵达快递</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”的消费金额主要在0-100元、100-500元区间。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宋体" w:hAnsi="宋体" w:cs="宋体" w:eastAsiaTheme="minorEastAsia"/>
          <w:b/>
          <w:bCs/>
          <w:sz w:val="24"/>
          <w:lang w:val="en-US" w:eastAsia="zh-CN"/>
        </w:rPr>
      </w:pPr>
      <w:r>
        <w:rPr>
          <w:rStyle w:val="13"/>
          <w:rFonts w:hint="default" w:ascii="Arial" w:hAnsi="Arial" w:cs="Arial"/>
          <w:b/>
          <w:i w:val="0"/>
          <w:caps w:val="0"/>
          <w:color w:val="333333"/>
          <w:spacing w:val="0"/>
          <w:sz w:val="24"/>
          <w:szCs w:val="24"/>
          <w:shd w:val="clear" w:fill="FFFFFF"/>
        </w:rPr>
        <w:t>【案例</w:t>
      </w:r>
      <w:r>
        <w:rPr>
          <w:rStyle w:val="13"/>
          <w:rFonts w:hint="eastAsia" w:ascii="Arial" w:hAnsi="Arial" w:cs="Arial"/>
          <w:b/>
          <w:i w:val="0"/>
          <w:caps w:val="0"/>
          <w:color w:val="333333"/>
          <w:spacing w:val="0"/>
          <w:sz w:val="24"/>
          <w:szCs w:val="24"/>
          <w:shd w:val="clear" w:fill="FFFFFF"/>
          <w:lang w:val="en-US" w:eastAsia="zh-CN"/>
        </w:rPr>
        <w:t>一</w:t>
      </w:r>
      <w:r>
        <w:rPr>
          <w:rStyle w:val="13"/>
          <w:rFonts w:hint="default" w:ascii="Arial" w:hAnsi="Arial" w:cs="Arial"/>
          <w:b/>
          <w:i w:val="0"/>
          <w:caps w:val="0"/>
          <w:color w:val="333333"/>
          <w:spacing w:val="0"/>
          <w:sz w:val="24"/>
          <w:szCs w:val="24"/>
          <w:shd w:val="clear" w:fill="FFFFFF"/>
        </w:rPr>
        <w:t>】</w:t>
      </w:r>
      <w:r>
        <w:rPr>
          <w:rStyle w:val="13"/>
          <w:rFonts w:hint="eastAsia" w:ascii="Arial" w:hAnsi="Arial" w:cs="Arial"/>
          <w:b/>
          <w:i w:val="0"/>
          <w:caps w:val="0"/>
          <w:color w:val="333333"/>
          <w:spacing w:val="0"/>
          <w:sz w:val="24"/>
          <w:szCs w:val="24"/>
          <w:shd w:val="clear" w:fill="FFFFFF"/>
          <w:lang w:val="en-US" w:eastAsia="zh-CN"/>
        </w:rPr>
        <w:t>快递到站却无通知 “韵达快递”被指</w:t>
      </w:r>
      <w:r>
        <w:rPr>
          <w:rFonts w:hint="eastAsia" w:ascii="宋体" w:hAnsi="宋体" w:eastAsia="宋体" w:cs="宋体"/>
          <w:b/>
          <w:bCs/>
          <w:sz w:val="24"/>
          <w:lang w:val="en-US" w:eastAsia="zh-CN"/>
        </w:rPr>
        <w:t>危害消费者权益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sz w:val="24"/>
          <w:lang w:val="en-US" w:eastAsia="zh-CN"/>
        </w:rPr>
      </w:pPr>
      <w:r>
        <w:rPr>
          <w:rFonts w:hint="eastAsia" w:ascii="宋体" w:hAnsi="宋体" w:eastAsia="宋体" w:cs="宋体"/>
          <w:sz w:val="24"/>
          <w:lang w:val="en-US" w:eastAsia="zh-CN"/>
        </w:rPr>
        <w:t>10月14日，四川省的李先生向“电诉宝”投诉称其于2024年10月10日在拼多多平台购买汽车日用毛巾，韵达快递到店后无任何短信也无电话通知，也无送货上门服务。李先生上门快递网点询问工作人员，工作人员直接说不给送货上门，对于不通知的事也不说，那李先生怎么知道快递到没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sz w:val="24"/>
          <w:lang w:val="en-US" w:eastAsia="zh-CN"/>
        </w:rPr>
      </w:pPr>
      <w:r>
        <w:rPr>
          <w:rFonts w:hint="eastAsia" w:ascii="宋体" w:hAnsi="宋体" w:eastAsia="宋体" w:cs="宋体"/>
          <w:sz w:val="24"/>
          <w:lang w:val="en-US" w:eastAsia="zh-CN"/>
        </w:rPr>
        <w:t>李先生称，感觉韵达就没有顺丰和其他物流做的好，差距也太大了，顺丰每次都是把快递送到指定地点，韵达就完全乱放，沟通后无果。而且不是一两次了，一直都这样。李先生认为，不对比就看不出来，不给送货上门就算了，快递到了也不通知，严重危害消费者权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宋体" w:hAnsi="宋体" w:cs="宋体" w:eastAsiaTheme="minorEastAsia"/>
          <w:b/>
          <w:bCs/>
          <w:sz w:val="24"/>
          <w:lang w:val="en-US" w:eastAsia="zh-CN"/>
        </w:rPr>
      </w:pPr>
      <w:r>
        <w:rPr>
          <w:rStyle w:val="13"/>
          <w:rFonts w:hint="default" w:ascii="Arial" w:hAnsi="Arial" w:cs="Arial"/>
          <w:b/>
          <w:i w:val="0"/>
          <w:caps w:val="0"/>
          <w:color w:val="333333"/>
          <w:spacing w:val="0"/>
          <w:sz w:val="24"/>
          <w:szCs w:val="24"/>
          <w:shd w:val="clear" w:fill="FFFFFF"/>
        </w:rPr>
        <w:t>【案例</w:t>
      </w:r>
      <w:r>
        <w:rPr>
          <w:rStyle w:val="13"/>
          <w:rFonts w:hint="eastAsia" w:ascii="Arial" w:hAnsi="Arial" w:cs="Arial"/>
          <w:b/>
          <w:i w:val="0"/>
          <w:caps w:val="0"/>
          <w:color w:val="333333"/>
          <w:spacing w:val="0"/>
          <w:sz w:val="24"/>
          <w:szCs w:val="24"/>
          <w:shd w:val="clear" w:fill="FFFFFF"/>
          <w:lang w:val="en-US" w:eastAsia="zh-CN"/>
        </w:rPr>
        <w:t>二</w:t>
      </w:r>
      <w:r>
        <w:rPr>
          <w:rStyle w:val="13"/>
          <w:rFonts w:hint="default" w:ascii="Arial" w:hAnsi="Arial" w:cs="Arial"/>
          <w:b/>
          <w:i w:val="0"/>
          <w:caps w:val="0"/>
          <w:color w:val="333333"/>
          <w:spacing w:val="0"/>
          <w:sz w:val="24"/>
          <w:szCs w:val="24"/>
          <w:shd w:val="clear" w:fill="FFFFFF"/>
        </w:rPr>
        <w:t>】</w:t>
      </w:r>
      <w:r>
        <w:rPr>
          <w:rStyle w:val="13"/>
          <w:rFonts w:hint="eastAsia" w:ascii="Arial" w:hAnsi="Arial" w:cs="Arial"/>
          <w:b/>
          <w:i w:val="0"/>
          <w:caps w:val="0"/>
          <w:color w:val="333333"/>
          <w:spacing w:val="0"/>
          <w:sz w:val="24"/>
          <w:szCs w:val="24"/>
          <w:shd w:val="clear" w:fill="FFFFFF"/>
          <w:lang w:val="en-US" w:eastAsia="zh-CN"/>
        </w:rPr>
        <w:t>用户投诉“韵达快递”</w:t>
      </w:r>
      <w:r>
        <w:rPr>
          <w:rFonts w:hint="eastAsia" w:ascii="宋体" w:hAnsi="宋体" w:eastAsia="宋体" w:cs="宋体"/>
          <w:b/>
          <w:bCs/>
          <w:sz w:val="24"/>
          <w:lang w:val="en-US" w:eastAsia="zh-CN"/>
        </w:rPr>
        <w:t>货物包装完好但内物损坏 要求赔付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sz w:val="24"/>
          <w:lang w:val="en-US" w:eastAsia="zh-CN"/>
        </w:rPr>
      </w:pPr>
      <w:r>
        <w:rPr>
          <w:rFonts w:hint="eastAsia" w:ascii="宋体" w:hAnsi="宋体" w:eastAsia="宋体" w:cs="宋体"/>
          <w:sz w:val="24"/>
          <w:lang w:val="en-US" w:eastAsia="zh-CN"/>
        </w:rPr>
        <w:t>12月1日，广东省的张先生向“电诉宝”投诉称其收到快递包装完好，内物损坏。快递员放在门口，家里人拿回家没有通知张先生，等11月28号打开包装，张先生发现包装完好，损坏机器被暴力运输导致缝隙看得到内部结构，按钮处被摔坏，故张先生向韵达速递申请包装完好，内物损坏赔偿。</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sz w:val="24"/>
          <w:lang w:val="en-US" w:eastAsia="zh-CN"/>
        </w:rPr>
      </w:pPr>
      <w:r>
        <w:rPr>
          <w:rFonts w:hint="eastAsia" w:ascii="宋体" w:hAnsi="宋体" w:eastAsia="宋体" w:cs="宋体"/>
          <w:sz w:val="24"/>
          <w:lang w:val="en-US" w:eastAsia="zh-CN"/>
        </w:rPr>
        <w:t>张先生表示，其已向国家邮政总局包括国家邮政申诉平台投诉举报，韵达速递应在24小时内进行赔付，如超时未赔付，国家邮政总局、国家邮政申诉平台介入扣分罚款，张先生将不再撤销投诉举报，总价258.48元。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宋体" w:hAnsi="宋体" w:eastAsia="宋体" w:cs="宋体"/>
          <w:sz w:val="24"/>
          <w:lang w:val="en-US" w:eastAsia="zh-CN"/>
        </w:rPr>
      </w:pPr>
      <w:r>
        <w:rPr>
          <w:rFonts w:hint="eastAsia" w:ascii="宋体" w:hAnsi="宋体" w:eastAsia="宋体" w:cs="宋体"/>
          <w:sz w:val="24"/>
          <w:lang w:val="en-US" w:eastAsia="zh-CN"/>
        </w:rPr>
        <w:t>张先生称，国家邮政总局已告知快递员派送直接放在家门口、而未通知收件人，等到收件人知道后，在11月28日打开包装，发现内物损坏、包装完好的情况下，正常可以申请快递“包装完好，内物损坏”赔付。国家邮政总局也表示，90天内有效。</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sz w:val="24"/>
          <w:lang w:val="en-US" w:eastAsia="zh-CN"/>
        </w:rPr>
      </w:pPr>
    </w:p>
    <w:bookmarkEnd w:id="16"/>
    <w:bookmarkEnd w:id="17"/>
    <w:p>
      <w:pPr>
        <w:spacing w:beforeLines="50" w:line="360" w:lineRule="auto"/>
        <w:ind w:firstLine="480" w:firstLineChars="200"/>
        <w:outlineLvl w:val="0"/>
        <w:rPr>
          <w:rFonts w:hint="eastAsia" w:ascii="微软雅黑" w:hAnsi="微软雅黑" w:eastAsia="微软雅黑" w:cs="微软雅黑"/>
          <w:b/>
          <w:bCs/>
          <w:sz w:val="24"/>
        </w:rPr>
      </w:pPr>
      <w:r>
        <w:rPr>
          <w:rFonts w:hint="eastAsia" w:ascii="微软雅黑" w:hAnsi="微软雅黑" w:eastAsia="微软雅黑" w:cs="微软雅黑"/>
          <w:b/>
          <w:bCs/>
          <w:sz w:val="24"/>
        </w:rPr>
        <w:t>（三）“货拉拉”</w:t>
      </w:r>
    </w:p>
    <w:p>
      <w:pPr>
        <w:spacing w:beforeLines="50" w:line="360" w:lineRule="auto"/>
        <w:ind w:firstLine="480" w:firstLineChars="200"/>
        <w:outlineLvl w:val="0"/>
        <w:rPr>
          <w:rFonts w:asciiTheme="minorEastAsia" w:hAnsiTheme="minorEastAsia" w:cstheme="minorEastAsia"/>
          <w:color w:val="000000" w:themeColor="text1"/>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rPr>
        <w:t>货拉拉</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订单问题、恶意罚款</w:t>
      </w:r>
      <w:r>
        <w:rPr>
          <w:rFonts w:asciiTheme="minorEastAsia" w:hAnsiTheme="minorEastAsia" w:cstheme="minorEastAsia"/>
          <w:color w:val="000000" w:themeColor="text1"/>
          <w:sz w:val="24"/>
        </w:rPr>
        <w:t>等问题。用户投诉</w:t>
      </w:r>
      <w:r>
        <w:rPr>
          <w:rFonts w:ascii="宋体" w:hAnsi="宋体" w:eastAsia="宋体" w:cs="宋体"/>
          <w:sz w:val="24"/>
        </w:rPr>
        <w:t>“</w:t>
      </w:r>
      <w:r>
        <w:rPr>
          <w:rFonts w:hint="eastAsia" w:ascii="宋体" w:hAnsi="宋体" w:eastAsia="宋体" w:cs="宋体"/>
          <w:sz w:val="24"/>
        </w:rPr>
        <w:t>货拉拉</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0-100</w:t>
      </w:r>
      <w:r>
        <w:rPr>
          <w:rFonts w:asciiTheme="minorEastAsia" w:hAnsiTheme="minorEastAsia" w:cstheme="minorEastAsia"/>
          <w:color w:val="000000" w:themeColor="text1"/>
          <w:sz w:val="24"/>
        </w:rPr>
        <w:t>元区间。</w:t>
      </w:r>
    </w:p>
    <w:p>
      <w:pPr>
        <w:spacing w:beforeLines="50" w:line="360" w:lineRule="auto"/>
        <w:ind w:firstLine="482" w:firstLineChars="200"/>
        <w:rPr>
          <w:rFonts w:hint="eastAsia" w:ascii="宋体" w:hAnsi="宋体" w:cs="宋体" w:eastAsiaTheme="minorEastAsia"/>
          <w:b/>
          <w:bCs w:val="0"/>
          <w:sz w:val="24"/>
          <w:lang w:eastAsia="zh-CN"/>
        </w:rPr>
      </w:pPr>
      <w:r>
        <w:rPr>
          <w:rFonts w:hint="default" w:ascii="宋体" w:hAnsi="宋体" w:eastAsia="宋体" w:cs="宋体"/>
          <w:b/>
          <w:sz w:val="24"/>
        </w:rPr>
        <w:t>【案例</w:t>
      </w:r>
      <w:r>
        <w:rPr>
          <w:rFonts w:hint="eastAsia" w:ascii="宋体" w:hAnsi="宋体" w:eastAsia="宋体" w:cs="宋体"/>
          <w:b/>
          <w:sz w:val="24"/>
          <w:lang w:val="en-US" w:eastAsia="zh-CN"/>
        </w:rPr>
        <w:t>一</w:t>
      </w:r>
      <w:r>
        <w:rPr>
          <w:rFonts w:hint="default" w:ascii="宋体" w:hAnsi="宋体" w:eastAsia="宋体" w:cs="宋体"/>
          <w:b/>
          <w:sz w:val="24"/>
        </w:rPr>
        <w:t>】</w:t>
      </w:r>
      <w:r>
        <w:rPr>
          <w:rFonts w:hint="eastAsia" w:ascii="宋体" w:hAnsi="宋体" w:eastAsia="宋体" w:cs="宋体"/>
          <w:b/>
          <w:bCs w:val="0"/>
          <w:sz w:val="24"/>
          <w:lang w:val="en-US" w:eastAsia="zh-CN"/>
        </w:rPr>
        <w:t>因</w:t>
      </w:r>
      <w:r>
        <w:rPr>
          <w:rFonts w:hint="eastAsia" w:asciiTheme="minorEastAsia" w:hAnsiTheme="minorEastAsia" w:cstheme="minorEastAsia"/>
          <w:b/>
          <w:bCs w:val="0"/>
          <w:color w:val="000000" w:themeColor="text1"/>
          <w:sz w:val="24"/>
        </w:rPr>
        <w:t>危险品不能运输</w:t>
      </w:r>
      <w:r>
        <w:rPr>
          <w:rFonts w:hint="eastAsia" w:asciiTheme="minorEastAsia" w:hAnsiTheme="minorEastAsia" w:cstheme="minorEastAsia"/>
          <w:b/>
          <w:bCs w:val="0"/>
          <w:color w:val="000000" w:themeColor="text1"/>
          <w:sz w:val="24"/>
          <w:lang w:val="en-US" w:eastAsia="zh-CN"/>
        </w:rPr>
        <w:t>拒绝订单</w:t>
      </w:r>
      <w:r>
        <w:rPr>
          <w:rFonts w:hint="eastAsia" w:ascii="宋体" w:hAnsi="宋体" w:eastAsia="宋体" w:cs="宋体"/>
          <w:b/>
          <w:bCs w:val="0"/>
          <w:sz w:val="24"/>
          <w:lang w:val="en-US" w:eastAsia="zh-CN"/>
        </w:rPr>
        <w:t xml:space="preserve"> “货拉拉”却</w:t>
      </w:r>
      <w:r>
        <w:rPr>
          <w:rFonts w:hint="eastAsia" w:asciiTheme="minorEastAsia" w:hAnsiTheme="minorEastAsia" w:cstheme="minorEastAsia"/>
          <w:b/>
          <w:bCs w:val="0"/>
          <w:color w:val="000000" w:themeColor="text1"/>
          <w:sz w:val="24"/>
        </w:rPr>
        <w:t>判</w:t>
      </w:r>
      <w:r>
        <w:rPr>
          <w:rFonts w:hint="eastAsia" w:asciiTheme="minorEastAsia" w:hAnsiTheme="minorEastAsia" w:cstheme="minorEastAsia"/>
          <w:b/>
          <w:bCs w:val="0"/>
          <w:color w:val="000000" w:themeColor="text1"/>
          <w:sz w:val="24"/>
          <w:lang w:val="en-US" w:eastAsia="zh-CN"/>
        </w:rPr>
        <w:t>车主</w:t>
      </w:r>
      <w:r>
        <w:rPr>
          <w:rFonts w:hint="eastAsia" w:asciiTheme="minorEastAsia" w:hAnsiTheme="minorEastAsia" w:cstheme="minorEastAsia"/>
          <w:b/>
          <w:bCs w:val="0"/>
          <w:color w:val="000000" w:themeColor="text1"/>
          <w:sz w:val="24"/>
        </w:rPr>
        <w:t>有责</w:t>
      </w:r>
      <w:r>
        <w:rPr>
          <w:rFonts w:hint="eastAsia" w:asciiTheme="minorEastAsia" w:hAnsiTheme="minorEastAsia" w:cstheme="minorEastAsia"/>
          <w:b/>
          <w:bCs w:val="0"/>
          <w:color w:val="000000" w:themeColor="text1"/>
          <w:sz w:val="24"/>
          <w:lang w:eastAsia="zh-CN"/>
        </w:rPr>
        <w:t>？</w:t>
      </w:r>
    </w:p>
    <w:p>
      <w:pPr>
        <w:spacing w:beforeLines="50" w:line="360" w:lineRule="auto"/>
        <w:ind w:firstLine="480" w:firstLineChars="200"/>
        <w:rPr>
          <w:rFonts w:hint="eastAsia" w:asciiTheme="minorEastAsia" w:hAnsiTheme="minorEastAsia" w:cstheme="minorEastAsia"/>
          <w:color w:val="000000" w:themeColor="text1"/>
          <w:sz w:val="24"/>
        </w:rPr>
      </w:pPr>
      <w:r>
        <w:rPr>
          <w:rFonts w:hint="eastAsia" w:asciiTheme="minorEastAsia" w:hAnsiTheme="minorEastAsia" w:cstheme="minorEastAsia"/>
          <w:color w:val="000000" w:themeColor="text1"/>
          <w:sz w:val="24"/>
          <w:lang w:val="en-US" w:eastAsia="zh-CN"/>
        </w:rPr>
        <w:t>3月12日，山东省李先生向“电诉宝”投诉称其于</w:t>
      </w:r>
      <w:r>
        <w:rPr>
          <w:rFonts w:hint="eastAsia" w:asciiTheme="minorEastAsia" w:hAnsiTheme="minorEastAsia" w:cstheme="minorEastAsia"/>
          <w:color w:val="000000" w:themeColor="text1"/>
          <w:sz w:val="24"/>
        </w:rPr>
        <w:t>2024年1月8号在货拉拉接到订单</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湖南长沙到湖北武汉。</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打电话过去</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顾客说让</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把电话号码报给他，他会打电话过来。于是</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就把电话报给了对方</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对方立马就给</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回了电话</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说是要拉烟花。</w:t>
      </w:r>
      <w:r>
        <w:rPr>
          <w:rFonts w:hint="eastAsia" w:asciiTheme="minorEastAsia" w:hAnsiTheme="minorEastAsia" w:cstheme="minorEastAsia"/>
          <w:color w:val="000000" w:themeColor="text1"/>
          <w:sz w:val="24"/>
          <w:lang w:val="en-US" w:eastAsia="zh-CN"/>
        </w:rPr>
        <w:t>李先生表示</w:t>
      </w:r>
      <w:r>
        <w:rPr>
          <w:rFonts w:hint="eastAsia" w:asciiTheme="minorEastAsia" w:hAnsiTheme="minorEastAsia" w:cstheme="minorEastAsia"/>
          <w:color w:val="000000" w:themeColor="text1"/>
          <w:sz w:val="24"/>
        </w:rPr>
        <w:t>烟花属于危险品，不能运输</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于是就拒绝服务。</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lang w:val="en-US" w:eastAsia="zh-CN"/>
        </w:rPr>
        <w:t>然而</w:t>
      </w:r>
      <w:r>
        <w:rPr>
          <w:rFonts w:hint="eastAsia" w:asciiTheme="minorEastAsia" w:hAnsiTheme="minorEastAsia" w:cstheme="minorEastAsia"/>
          <w:color w:val="000000" w:themeColor="text1"/>
          <w:sz w:val="24"/>
        </w:rPr>
        <w:t>货拉拉公司就判</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有责</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扣除</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的行为分，</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向货拉拉公司发起了申诉</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包括录音</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视频全部都上传了</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结果还是没有申诉成功。因为烟花属于易燃易爆品普通车辆不能运输</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李先生</w:t>
      </w:r>
      <w:r>
        <w:rPr>
          <w:rFonts w:hint="eastAsia" w:asciiTheme="minorEastAsia" w:hAnsiTheme="minorEastAsia" w:cstheme="minorEastAsia"/>
          <w:color w:val="000000" w:themeColor="text1"/>
          <w:sz w:val="24"/>
        </w:rPr>
        <w:t>要求货拉拉公司重新判责。</w:t>
      </w:r>
    </w:p>
    <w:p>
      <w:pPr>
        <w:spacing w:beforeLines="50" w:line="360" w:lineRule="auto"/>
        <w:ind w:firstLine="482" w:firstLineChars="200"/>
        <w:rPr>
          <w:rFonts w:hint="default" w:ascii="宋体" w:hAnsi="宋体" w:cs="宋体" w:eastAsiaTheme="minorEastAsia"/>
          <w:b/>
          <w:bCs w:val="0"/>
          <w:sz w:val="24"/>
          <w:lang w:val="en-US" w:eastAsia="zh-CN"/>
        </w:rPr>
      </w:pPr>
      <w:r>
        <w:rPr>
          <w:rFonts w:hint="default" w:ascii="宋体" w:hAnsi="宋体" w:eastAsia="宋体" w:cs="宋体"/>
          <w:b/>
          <w:sz w:val="24"/>
        </w:rPr>
        <w:t>【案例</w:t>
      </w:r>
      <w:r>
        <w:rPr>
          <w:rFonts w:hint="eastAsia" w:ascii="宋体" w:hAnsi="宋体" w:eastAsia="宋体" w:cs="宋体"/>
          <w:b/>
          <w:sz w:val="24"/>
          <w:lang w:val="en-US" w:eastAsia="zh-CN"/>
        </w:rPr>
        <w:t>二</w:t>
      </w:r>
      <w:r>
        <w:rPr>
          <w:rFonts w:hint="default" w:ascii="宋体" w:hAnsi="宋体" w:eastAsia="宋体" w:cs="宋体"/>
          <w:b/>
          <w:sz w:val="24"/>
        </w:rPr>
        <w:t>】</w:t>
      </w:r>
      <w:r>
        <w:rPr>
          <w:rFonts w:hint="eastAsia" w:ascii="宋体" w:hAnsi="宋体" w:eastAsia="宋体" w:cs="宋体"/>
          <w:b/>
          <w:bCs w:val="0"/>
          <w:sz w:val="24"/>
          <w:lang w:val="en-US" w:eastAsia="zh-CN"/>
        </w:rPr>
        <w:t>用户投诉“货拉拉”订单多支付600元 平台却不予处理</w:t>
      </w:r>
    </w:p>
    <w:p>
      <w:pPr>
        <w:spacing w:beforeLines="50" w:line="360" w:lineRule="auto"/>
        <w:ind w:firstLine="480" w:firstLineChars="200"/>
        <w:rPr>
          <w:rFonts w:hint="default" w:ascii="宋体" w:hAnsi="宋体" w:eastAsia="宋体" w:cs="宋体"/>
          <w:b/>
          <w:sz w:val="24"/>
        </w:rPr>
      </w:pPr>
      <w:r>
        <w:rPr>
          <w:rFonts w:hint="eastAsia" w:asciiTheme="minorEastAsia" w:hAnsiTheme="minorEastAsia" w:cstheme="minorEastAsia"/>
          <w:color w:val="000000" w:themeColor="text1"/>
          <w:sz w:val="24"/>
          <w:lang w:val="en-US" w:eastAsia="zh-CN"/>
        </w:rPr>
        <w:t>5月17日，上海市王先生向“电诉宝”投诉称其于2024年5月8日在货拉拉平台上雇佣了司机，运费806，运输时间5月9日。5月9日下午2点，司机说自己来不及了，让朋友帮忙运货，王先生表示同意。结果5月10日下雨天，转包司机去了现场无法拉，属于王先生雇佣司机问题。王先生称，自己再三告诉他下雨天不能去，否则白跑一趟。最后，转包司机以不卸货要求提价，雇佣司机以未盈利不处理，最后不接王先生电话。王先生支付转包司机1400元卸货，比货拉拉多支付600元。王先生将事情反馈货拉拉APP，但货拉拉平台拖着不处理，严重损害了消费者权益。</w:t>
      </w:r>
    </w:p>
    <w:p>
      <w:pPr>
        <w:spacing w:beforeLines="50" w:line="360" w:lineRule="auto"/>
        <w:ind w:firstLine="482" w:firstLineChars="200"/>
        <w:rPr>
          <w:rFonts w:hint="default" w:ascii="宋体" w:hAnsi="宋体" w:eastAsia="宋体" w:cs="宋体"/>
          <w:b/>
          <w:bCs w:val="0"/>
          <w:sz w:val="24"/>
          <w:lang w:val="en-US"/>
        </w:rPr>
      </w:pPr>
      <w:r>
        <w:rPr>
          <w:rFonts w:hint="default" w:ascii="宋体" w:hAnsi="宋体" w:eastAsia="宋体" w:cs="宋体"/>
          <w:b/>
          <w:bCs w:val="0"/>
          <w:sz w:val="24"/>
        </w:rPr>
        <w:t>【案例</w:t>
      </w:r>
      <w:r>
        <w:rPr>
          <w:rFonts w:hint="eastAsia" w:ascii="宋体" w:hAnsi="宋体" w:eastAsia="宋体" w:cs="宋体"/>
          <w:b/>
          <w:bCs w:val="0"/>
          <w:sz w:val="24"/>
          <w:lang w:val="en-US" w:eastAsia="zh-CN"/>
        </w:rPr>
        <w:t>三</w:t>
      </w:r>
      <w:r>
        <w:rPr>
          <w:rFonts w:hint="default" w:ascii="宋体" w:hAnsi="宋体" w:eastAsia="宋体" w:cs="宋体"/>
          <w:b/>
          <w:bCs w:val="0"/>
          <w:sz w:val="24"/>
        </w:rPr>
        <w:t>】</w:t>
      </w:r>
      <w:r>
        <w:rPr>
          <w:rFonts w:hint="eastAsia" w:ascii="宋体" w:hAnsi="宋体" w:eastAsia="宋体" w:cs="宋体"/>
          <w:b/>
          <w:bCs w:val="0"/>
          <w:sz w:val="24"/>
          <w:lang w:val="en-US" w:eastAsia="zh-CN"/>
        </w:rPr>
        <w:t>“货拉拉”平台有bug？用户要求道歉并返还行为分</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月15日，河南省陈先生向“电诉宝”投诉称其是货拉拉注册的司机，于2024年09月12日第一次使用操作议价订单，网上看的是8分钟客户不同意就自动取消议价了。陈先生操作订单的时候，出现对话框提示如果客户同意议价平台会打电话告知，陈先生于2024年09月12日15：51分操作的议价订单，一直没有接到任何的提示等一切信息。</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后陈先生于16：02分认为议价订单已经作废了，就接取了第二个订单，出发往装货地的时候，陈先生忽然发现第一个议价订单已经成功并且平台自动接单了，这两个订单装货地一南一北，不可能两个都做，陈先生本着先来后到的原则，于是给第二个订单的客户打电话说明了原因，客户也表示理解体谅，同意订单取消再重新下单。</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陈先生表示，这是和客户沟通一致的，但货拉拉平台咄咄逼人，不去修补平台的bug，就恶意压榨司机，强制扣除5分行为分，行为分直接影响接单和提现等各种，对账号极其重要。陈先生要求货拉拉平台道歉，返还行为分，修补平台议价单漏洞。</w:t>
      </w:r>
    </w:p>
    <w:p>
      <w:pPr>
        <w:spacing w:beforeLines="50" w:line="360" w:lineRule="auto"/>
        <w:ind w:firstLine="480" w:firstLineChars="200"/>
        <w:rPr>
          <w:rFonts w:hint="default" w:ascii="宋体" w:hAnsi="宋体" w:eastAsia="宋体" w:cs="宋体"/>
          <w:sz w:val="24"/>
          <w:lang w:val="en-US" w:eastAsia="zh-CN"/>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（四）“</w:t>
      </w:r>
      <w:r>
        <w:rPr>
          <w:rFonts w:hint="eastAsia" w:ascii="微软雅黑" w:hAnsi="微软雅黑" w:eastAsia="微软雅黑" w:cs="微软雅黑"/>
          <w:b/>
          <w:bCs/>
          <w:sz w:val="24"/>
          <w:lang w:val="en-US" w:eastAsia="zh-CN"/>
        </w:rPr>
        <w:t>申通快递</w:t>
      </w:r>
      <w:r>
        <w:rPr>
          <w:rFonts w:hint="eastAsia" w:ascii="微软雅黑" w:hAnsi="微软雅黑" w:eastAsia="微软雅黑" w:cs="微软雅黑"/>
          <w:b/>
          <w:bCs/>
          <w:sz w:val="24"/>
        </w:rPr>
        <w:t>”</w:t>
      </w:r>
    </w:p>
    <w:p>
      <w:pPr>
        <w:spacing w:beforeLines="50" w:line="360" w:lineRule="auto"/>
        <w:ind w:firstLine="480" w:firstLineChars="200"/>
        <w:jc w:val="left"/>
        <w:rPr>
          <w:rFonts w:hint="eastAsia" w:asciiTheme="minorEastAsia" w:hAnsiTheme="minorEastAsia" w:cstheme="minorEastAsia"/>
          <w:color w:val="000000" w:themeColor="text1"/>
          <w:sz w:val="24"/>
          <w:lang w:eastAsia="zh-CN"/>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Theme="minorEastAsia" w:hAnsiTheme="minorEastAsia" w:cstheme="minorEastAsia"/>
          <w:color w:val="000000" w:themeColor="text1"/>
          <w:sz w:val="24"/>
        </w:rPr>
        <w:t>“</w:t>
      </w:r>
      <w:r>
        <w:rPr>
          <w:rFonts w:hint="eastAsia" w:ascii="宋体" w:hAnsi="宋体" w:eastAsia="宋体" w:cs="宋体"/>
          <w:sz w:val="24"/>
          <w:lang w:val="en-US" w:eastAsia="zh-CN"/>
        </w:rPr>
        <w:t>申通快递</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物流问题</w:t>
      </w:r>
      <w:r>
        <w:rPr>
          <w:rFonts w:asciiTheme="minorEastAsia" w:hAnsiTheme="minorEastAsia" w:cstheme="minorEastAsia"/>
          <w:color w:val="000000" w:themeColor="text1"/>
          <w:sz w:val="24"/>
        </w:rPr>
        <w:t>等。用户投诉“</w:t>
      </w:r>
      <w:r>
        <w:rPr>
          <w:rFonts w:hint="eastAsia" w:ascii="宋体" w:hAnsi="宋体" w:eastAsia="宋体" w:cs="宋体"/>
          <w:sz w:val="24"/>
          <w:lang w:val="en-US" w:eastAsia="zh-CN"/>
        </w:rPr>
        <w:t>申通快递</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0-100元</w:t>
      </w:r>
      <w:r>
        <w:rPr>
          <w:rFonts w:asciiTheme="minorEastAsia" w:hAnsiTheme="minorEastAsia" w:cstheme="minorEastAsia"/>
          <w:color w:val="000000" w:themeColor="text1"/>
          <w:sz w:val="24"/>
        </w:rPr>
        <w:t>区间</w:t>
      </w:r>
      <w:r>
        <w:rPr>
          <w:rFonts w:hint="eastAsia" w:asciiTheme="minorEastAsia" w:hAnsiTheme="minorEastAsia" w:cstheme="minorEastAsia"/>
          <w:color w:val="000000" w:themeColor="text1"/>
          <w:sz w:val="24"/>
          <w:lang w:eastAsia="zh-CN"/>
        </w:rPr>
        <w:t>。</w:t>
      </w:r>
    </w:p>
    <w:p>
      <w:pPr>
        <w:spacing w:beforeLines="50" w:line="360" w:lineRule="auto"/>
        <w:ind w:firstLine="482" w:firstLineChars="200"/>
        <w:rPr>
          <w:rFonts w:hint="default" w:ascii="宋体" w:hAnsi="宋体" w:cs="宋体" w:eastAsiaTheme="minorEastAsia"/>
          <w:b/>
          <w:bCs w:val="0"/>
          <w:sz w:val="24"/>
          <w:lang w:val="en-US" w:eastAsia="zh-CN"/>
        </w:rPr>
      </w:pPr>
      <w:r>
        <w:rPr>
          <w:rFonts w:ascii="宋体" w:hAnsi="宋体" w:eastAsia="宋体" w:cs="宋体"/>
          <w:b/>
          <w:sz w:val="24"/>
        </w:rPr>
        <w:t>【</w:t>
      </w:r>
      <w:r>
        <w:rPr>
          <w:rFonts w:hint="eastAsia" w:ascii="宋体" w:hAnsi="宋体" w:eastAsia="宋体" w:cs="宋体"/>
          <w:b/>
          <w:sz w:val="24"/>
        </w:rPr>
        <w:t>案例一</w:t>
      </w:r>
      <w:r>
        <w:rPr>
          <w:rFonts w:ascii="宋体" w:hAnsi="宋体" w:eastAsia="宋体" w:cs="宋体"/>
          <w:b/>
          <w:sz w:val="24"/>
        </w:rPr>
        <w:t>】</w:t>
      </w:r>
      <w:r>
        <w:rPr>
          <w:rFonts w:hint="eastAsia" w:ascii="宋体" w:hAnsi="宋体" w:eastAsia="宋体" w:cs="宋体"/>
          <w:b/>
          <w:bCs w:val="0"/>
          <w:sz w:val="24"/>
        </w:rPr>
        <w:t>“</w:t>
      </w:r>
      <w:r>
        <w:rPr>
          <w:rFonts w:hint="eastAsia" w:asciiTheme="minorEastAsia" w:hAnsiTheme="minorEastAsia" w:cstheme="minorEastAsia"/>
          <w:b/>
          <w:bCs w:val="0"/>
          <w:color w:val="000000" w:themeColor="text1"/>
          <w:sz w:val="24"/>
        </w:rPr>
        <w:t>申通快递</w:t>
      </w:r>
      <w:r>
        <w:rPr>
          <w:rFonts w:hint="eastAsia" w:ascii="宋体" w:hAnsi="宋体" w:eastAsia="宋体" w:cs="宋体"/>
          <w:b/>
          <w:bCs w:val="0"/>
          <w:sz w:val="24"/>
        </w:rPr>
        <w:t>”</w:t>
      </w:r>
      <w:r>
        <w:rPr>
          <w:rFonts w:hint="eastAsia" w:ascii="宋体" w:hAnsi="宋体" w:eastAsia="宋体" w:cs="宋体"/>
          <w:b/>
          <w:bCs w:val="0"/>
          <w:sz w:val="24"/>
          <w:lang w:val="en-US" w:eastAsia="zh-CN"/>
        </w:rPr>
        <w:t>被指</w:t>
      </w:r>
      <w:r>
        <w:rPr>
          <w:rFonts w:hint="eastAsia" w:asciiTheme="minorEastAsia" w:hAnsiTheme="minorEastAsia" w:cstheme="minorEastAsia"/>
          <w:b/>
          <w:bCs w:val="0"/>
          <w:color w:val="000000" w:themeColor="text1"/>
          <w:sz w:val="24"/>
        </w:rPr>
        <w:t>拖延中转运输</w:t>
      </w:r>
      <w:r>
        <w:rPr>
          <w:rFonts w:hint="eastAsia" w:asciiTheme="minorEastAsia" w:hAnsiTheme="minorEastAsia" w:cstheme="minorEastAsia"/>
          <w:b/>
          <w:bCs w:val="0"/>
          <w:color w:val="000000" w:themeColor="text1"/>
          <w:sz w:val="24"/>
          <w:lang w:val="en-US" w:eastAsia="zh-CN"/>
        </w:rPr>
        <w:t xml:space="preserve"> 用户投诉无门</w:t>
      </w:r>
    </w:p>
    <w:p>
      <w:pPr>
        <w:spacing w:beforeLines="50" w:line="360" w:lineRule="auto"/>
        <w:ind w:firstLine="480" w:firstLineChars="200"/>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lang w:val="en-US" w:eastAsia="zh-CN"/>
        </w:rPr>
        <w:t>5月4日，广东省的黄先生向“电诉宝”投诉称其于</w:t>
      </w:r>
      <w:r>
        <w:rPr>
          <w:rFonts w:hint="eastAsia" w:asciiTheme="minorEastAsia" w:hAnsiTheme="minorEastAsia" w:cstheme="minorEastAsia"/>
          <w:color w:val="000000" w:themeColor="text1"/>
          <w:sz w:val="24"/>
        </w:rPr>
        <w:t>5月2日</w:t>
      </w:r>
      <w:r>
        <w:rPr>
          <w:rFonts w:hint="eastAsia" w:asciiTheme="minorEastAsia" w:hAnsiTheme="minorEastAsia" w:cstheme="minorEastAsia"/>
          <w:color w:val="000000" w:themeColor="text1"/>
          <w:sz w:val="24"/>
          <w:lang w:val="en-US" w:eastAsia="zh-CN"/>
        </w:rPr>
        <w:t>在</w:t>
      </w:r>
      <w:r>
        <w:rPr>
          <w:rFonts w:hint="eastAsia" w:asciiTheme="minorEastAsia" w:hAnsiTheme="minorEastAsia" w:cstheme="minorEastAsia"/>
          <w:color w:val="000000" w:themeColor="text1"/>
          <w:sz w:val="24"/>
        </w:rPr>
        <w:t>淘宝平台购买大盘纸，当天商家发货</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物流申通快递，快递单号:773283901998985</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自5月2日当天发申通快递后</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申通快递一直拖延中转运输</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还没有对物流更新</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黄先生</w:t>
      </w:r>
      <w:r>
        <w:rPr>
          <w:rFonts w:hint="eastAsia" w:asciiTheme="minorEastAsia" w:hAnsiTheme="minorEastAsia" w:cstheme="minorEastAsia"/>
          <w:color w:val="000000" w:themeColor="text1"/>
          <w:sz w:val="24"/>
        </w:rPr>
        <w:t>多次找申通快递公司客服投诉</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敷衍了事</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拒绝不处理</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延迟运输理赔处罚</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投诉无门</w:t>
      </w:r>
      <w:r>
        <w:rPr>
          <w:rFonts w:hint="eastAsia" w:asciiTheme="minorEastAsia" w:hAnsiTheme="minorEastAsia" w:cstheme="minorEastAsia"/>
          <w:color w:val="000000" w:themeColor="text1"/>
          <w:sz w:val="24"/>
          <w:lang w:eastAsia="zh-CN"/>
        </w:rPr>
        <w:t>。</w:t>
      </w:r>
    </w:p>
    <w:p>
      <w:pPr>
        <w:spacing w:beforeLines="50" w:line="360" w:lineRule="auto"/>
        <w:ind w:firstLine="482" w:firstLineChars="200"/>
        <w:rPr>
          <w:rFonts w:hint="default" w:ascii="宋体" w:hAnsi="宋体" w:cs="宋体" w:eastAsiaTheme="minorEastAsia"/>
          <w:b/>
          <w:bCs w:val="0"/>
          <w:sz w:val="24"/>
          <w:lang w:val="en-US" w:eastAsia="zh-CN"/>
        </w:rPr>
      </w:pPr>
      <w:r>
        <w:rPr>
          <w:rFonts w:ascii="宋体" w:hAnsi="宋体" w:eastAsia="宋体" w:cs="宋体"/>
          <w:b/>
          <w:bCs w:val="0"/>
          <w:sz w:val="24"/>
        </w:rPr>
        <w:t>【</w:t>
      </w:r>
      <w:r>
        <w:rPr>
          <w:rFonts w:hint="eastAsia" w:ascii="宋体" w:hAnsi="宋体" w:eastAsia="宋体" w:cs="宋体"/>
          <w:b/>
          <w:bCs w:val="0"/>
          <w:sz w:val="24"/>
        </w:rPr>
        <w:t>案例</w:t>
      </w:r>
      <w:r>
        <w:rPr>
          <w:rFonts w:hint="eastAsia" w:ascii="宋体" w:hAnsi="宋体" w:eastAsia="宋体" w:cs="宋体"/>
          <w:b/>
          <w:bCs w:val="0"/>
          <w:sz w:val="24"/>
          <w:lang w:val="en-US" w:eastAsia="zh-CN"/>
        </w:rPr>
        <w:t>二</w:t>
      </w:r>
      <w:r>
        <w:rPr>
          <w:rFonts w:ascii="宋体" w:hAnsi="宋体" w:eastAsia="宋体" w:cs="宋体"/>
          <w:b/>
          <w:bCs w:val="0"/>
          <w:sz w:val="24"/>
        </w:rPr>
        <w:t>】</w:t>
      </w:r>
      <w:r>
        <w:rPr>
          <w:rFonts w:hint="eastAsia" w:asciiTheme="minorEastAsia" w:hAnsiTheme="minorEastAsia" w:cstheme="minorEastAsia"/>
          <w:b/>
          <w:bCs w:val="0"/>
          <w:color w:val="000000" w:themeColor="text1"/>
          <w:sz w:val="24"/>
          <w:lang w:val="en-US" w:eastAsia="zh-CN"/>
        </w:rPr>
        <w:t>管理混乱？</w:t>
      </w:r>
      <w:r>
        <w:rPr>
          <w:rFonts w:hint="eastAsia" w:ascii="宋体" w:hAnsi="宋体" w:eastAsia="宋体" w:cs="宋体"/>
          <w:b/>
          <w:bCs w:val="0"/>
          <w:sz w:val="24"/>
        </w:rPr>
        <w:t>“</w:t>
      </w:r>
      <w:r>
        <w:rPr>
          <w:rFonts w:hint="eastAsia" w:asciiTheme="minorEastAsia" w:hAnsiTheme="minorEastAsia" w:cstheme="minorEastAsia"/>
          <w:b/>
          <w:bCs w:val="0"/>
          <w:color w:val="000000" w:themeColor="text1"/>
          <w:sz w:val="24"/>
        </w:rPr>
        <w:t>申通快递</w:t>
      </w:r>
      <w:r>
        <w:rPr>
          <w:rFonts w:hint="eastAsia" w:ascii="宋体" w:hAnsi="宋体" w:eastAsia="宋体" w:cs="宋体"/>
          <w:b/>
          <w:bCs w:val="0"/>
          <w:sz w:val="24"/>
        </w:rPr>
        <w:t>”</w:t>
      </w:r>
      <w:r>
        <w:rPr>
          <w:rFonts w:hint="eastAsia" w:ascii="宋体" w:hAnsi="宋体" w:eastAsia="宋体" w:cs="宋体"/>
          <w:b/>
          <w:bCs w:val="0"/>
          <w:sz w:val="24"/>
          <w:lang w:val="en-US" w:eastAsia="zh-CN"/>
        </w:rPr>
        <w:t>被指</w:t>
      </w:r>
      <w:r>
        <w:rPr>
          <w:rFonts w:hint="eastAsia" w:asciiTheme="minorEastAsia" w:hAnsiTheme="minorEastAsia" w:cstheme="minorEastAsia"/>
          <w:b/>
          <w:bCs w:val="0"/>
          <w:color w:val="000000" w:themeColor="text1"/>
          <w:sz w:val="24"/>
          <w:lang w:val="en-US" w:eastAsia="zh-CN"/>
        </w:rPr>
        <w:t>不按指定地点派送</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lang w:val="en-US" w:eastAsia="zh-CN"/>
        </w:rPr>
        <w:t>10月8日，安徽省石女士向“电诉宝”投诉称，每次由申通快递员派送的货，都不按指定地点派送，而是送到生活区外面很远的地方去，这个菜鸟驿站原来是高花亭街道驿站，为了浑水摸鱼，自己改名字为石化生活区驿站，其实跟他们小区一点不沾边。</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lang w:val="en-US" w:eastAsia="zh-CN"/>
        </w:rPr>
        <w:t>石女士称自己现在年龄大了腿脚不便走那么远的路取货，经常因为收不到货申请退款。石女士小区里面有快递柜很方便的，他偏不放，故意给买家找麻烦，多次投诉到申通快递公司都不改正，管理混乱。</w:t>
      </w:r>
    </w:p>
    <w:p>
      <w:pPr>
        <w:spacing w:beforeLines="50" w:line="360" w:lineRule="auto"/>
        <w:ind w:firstLine="480" w:firstLineChars="200"/>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beforeLines="50" w:line="360" w:lineRule="auto"/>
        <w:ind w:firstLine="480" w:firstLineChars="200"/>
        <w:textAlignment w:val="auto"/>
        <w:outlineLvl w:val="0"/>
        <w:rPr>
          <w:rFonts w:ascii="微软雅黑" w:hAnsi="微软雅黑" w:eastAsia="微软雅黑" w:cs="微软雅黑"/>
          <w:b/>
          <w:bCs/>
          <w:sz w:val="24"/>
        </w:rPr>
      </w:pPr>
      <w:r>
        <w:rPr>
          <w:rFonts w:hint="eastAsia" w:ascii="微软雅黑" w:hAnsi="微软雅黑" w:eastAsia="微软雅黑" w:cs="微软雅黑"/>
          <w:b/>
          <w:bCs/>
          <w:sz w:val="24"/>
        </w:rPr>
        <w:t>（五）“</w:t>
      </w:r>
      <w:r>
        <w:rPr>
          <w:rFonts w:hint="eastAsia" w:ascii="微软雅黑" w:hAnsi="微软雅黑" w:eastAsia="微软雅黑" w:cs="微软雅黑"/>
          <w:b/>
          <w:bCs/>
          <w:sz w:val="24"/>
          <w:lang w:val="en-US" w:eastAsia="zh-CN"/>
        </w:rPr>
        <w:t>圆通</w:t>
      </w:r>
      <w:r>
        <w:rPr>
          <w:rFonts w:hint="eastAsia" w:ascii="微软雅黑" w:hAnsi="微软雅黑" w:eastAsia="微软雅黑" w:cs="微软雅黑"/>
          <w:b/>
          <w:bCs/>
          <w:sz w:val="24"/>
        </w:rPr>
        <w:t>”</w:t>
      </w:r>
    </w:p>
    <w:p>
      <w:pPr>
        <w:spacing w:beforeLines="50" w:line="360" w:lineRule="auto"/>
        <w:ind w:firstLine="480" w:firstLineChars="200"/>
        <w:jc w:val="left"/>
        <w:outlineLvl w:val="0"/>
        <w:rPr>
          <w:rFonts w:asciiTheme="minorEastAsia" w:hAnsiTheme="minorEastAsia" w:cstheme="minorEastAsia"/>
          <w:color w:val="000000" w:themeColor="text1"/>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lang w:val="en-US" w:eastAsia="zh-CN"/>
        </w:rPr>
        <w:t>圆通</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物流问题</w:t>
      </w:r>
      <w:r>
        <w:rPr>
          <w:rFonts w:asciiTheme="minorEastAsia" w:hAnsiTheme="minorEastAsia" w:cstheme="minorEastAsia"/>
          <w:color w:val="000000" w:themeColor="text1"/>
          <w:sz w:val="24"/>
        </w:rPr>
        <w:t>等问题。用户投诉</w:t>
      </w:r>
      <w:r>
        <w:rPr>
          <w:rFonts w:ascii="宋体" w:hAnsi="宋体" w:eastAsia="宋体" w:cs="宋体"/>
          <w:sz w:val="24"/>
        </w:rPr>
        <w:t>“</w:t>
      </w:r>
      <w:r>
        <w:rPr>
          <w:rFonts w:hint="eastAsia" w:ascii="宋体" w:hAnsi="宋体" w:eastAsia="宋体" w:cs="宋体"/>
          <w:sz w:val="24"/>
          <w:lang w:val="en-US" w:eastAsia="zh-CN"/>
        </w:rPr>
        <w:t>圆通</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100-500元、500-1000</w:t>
      </w:r>
      <w:r>
        <w:rPr>
          <w:rFonts w:hint="eastAsia" w:asciiTheme="minorEastAsia" w:hAnsiTheme="minorEastAsia" w:cstheme="minorEastAsia"/>
          <w:color w:val="000000" w:themeColor="text1"/>
          <w:sz w:val="24"/>
        </w:rPr>
        <w:t>元</w:t>
      </w:r>
      <w:r>
        <w:rPr>
          <w:rFonts w:hint="default" w:asciiTheme="minorEastAsia" w:hAnsiTheme="minorEastAsia" w:cstheme="minorEastAsia"/>
          <w:color w:val="000000" w:themeColor="text1"/>
          <w:sz w:val="24"/>
        </w:rPr>
        <w:t>区间</w:t>
      </w:r>
      <w:r>
        <w:rPr>
          <w:rFonts w:asciiTheme="minorEastAsia" w:hAnsiTheme="minorEastAsia" w:cstheme="minorEastAsia"/>
          <w:color w:val="000000" w:themeColor="text1"/>
          <w:sz w:val="24"/>
        </w:rPr>
        <w:t>。</w:t>
      </w:r>
    </w:p>
    <w:p>
      <w:pPr>
        <w:spacing w:beforeLines="50" w:line="360" w:lineRule="auto"/>
        <w:ind w:firstLine="482" w:firstLineChars="200"/>
        <w:rPr>
          <w:rFonts w:hint="default" w:ascii="宋体" w:hAnsi="宋体" w:eastAsia="宋体" w:cs="宋体"/>
          <w:b/>
          <w:sz w:val="24"/>
          <w:lang w:val="en-US" w:eastAsia="zh-CN"/>
        </w:rPr>
      </w:pPr>
      <w:r>
        <w:rPr>
          <w:rFonts w:ascii="宋体" w:hAnsi="宋体" w:eastAsia="宋体" w:cs="宋体"/>
          <w:b/>
          <w:sz w:val="24"/>
        </w:rPr>
        <w:t>【</w:t>
      </w:r>
      <w:r>
        <w:rPr>
          <w:rFonts w:hint="eastAsia" w:ascii="宋体" w:hAnsi="宋体" w:eastAsia="宋体" w:cs="宋体"/>
          <w:b/>
          <w:sz w:val="24"/>
        </w:rPr>
        <w:t>案例一</w:t>
      </w:r>
      <w:r>
        <w:rPr>
          <w:rFonts w:ascii="宋体" w:hAnsi="宋体" w:eastAsia="宋体" w:cs="宋体"/>
          <w:b/>
          <w:sz w:val="24"/>
        </w:rPr>
        <w:t>】</w:t>
      </w:r>
      <w:r>
        <w:rPr>
          <w:rFonts w:hint="eastAsia" w:ascii="宋体" w:hAnsi="宋体" w:eastAsia="宋体" w:cs="宋体"/>
          <w:b/>
          <w:sz w:val="24"/>
          <w:lang w:val="en-US" w:eastAsia="zh-CN"/>
        </w:rPr>
        <w:t>用户投诉“圆通”快递拖拖拉拉 导致自己行程延误</w:t>
      </w:r>
    </w:p>
    <w:p>
      <w:pPr>
        <w:spacing w:beforeLines="50" w:line="360" w:lineRule="auto"/>
        <w:ind w:firstLine="480" w:firstLineChars="200"/>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lang w:val="en-US" w:eastAsia="zh-CN"/>
        </w:rPr>
        <w:t>9月14日，西藏自治区的徐先生向“电诉宝”投诉称其于</w:t>
      </w:r>
      <w:r>
        <w:rPr>
          <w:rFonts w:hint="eastAsia" w:asciiTheme="minorEastAsia" w:hAnsiTheme="minorEastAsia" w:cstheme="minorEastAsia"/>
          <w:color w:val="000000" w:themeColor="text1"/>
          <w:sz w:val="24"/>
        </w:rPr>
        <w:t>2024年9月5日在途虎养车APP下单两个轮胎，订单显示预计9月8日送达，至今14日都没有送达</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徐先生</w:t>
      </w:r>
      <w:r>
        <w:rPr>
          <w:rFonts w:hint="eastAsia" w:asciiTheme="minorEastAsia" w:hAnsiTheme="minorEastAsia" w:cstheme="minorEastAsia"/>
          <w:color w:val="000000" w:themeColor="text1"/>
          <w:sz w:val="24"/>
        </w:rPr>
        <w:t>本想着8日送达安装之后往新疆喀什出发，结果行程也被耽误，</w:t>
      </w:r>
      <w:r>
        <w:rPr>
          <w:rFonts w:hint="eastAsia" w:asciiTheme="minorEastAsia" w:hAnsiTheme="minorEastAsia" w:cstheme="minorEastAsia"/>
          <w:color w:val="000000" w:themeColor="text1"/>
          <w:sz w:val="24"/>
          <w:lang w:val="en-US" w:eastAsia="zh-CN"/>
        </w:rPr>
        <w:t>徐先生</w:t>
      </w:r>
      <w:r>
        <w:rPr>
          <w:rFonts w:hint="eastAsia" w:asciiTheme="minorEastAsia" w:hAnsiTheme="minorEastAsia" w:cstheme="minorEastAsia"/>
          <w:color w:val="000000" w:themeColor="text1"/>
          <w:sz w:val="24"/>
        </w:rPr>
        <w:t>在这边住酒店等这个快递至今已经花费1000多元，</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与圆通快递客服联系，对方并未有提到有延误赔偿一事</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徐先生称自己</w:t>
      </w:r>
      <w:r>
        <w:rPr>
          <w:rFonts w:hint="eastAsia" w:asciiTheme="minorEastAsia" w:hAnsiTheme="minorEastAsia" w:cstheme="minorEastAsia"/>
          <w:color w:val="000000" w:themeColor="text1"/>
          <w:sz w:val="24"/>
        </w:rPr>
        <w:t>多次联系圆通快递，</w:t>
      </w:r>
      <w:r>
        <w:rPr>
          <w:rFonts w:hint="eastAsia" w:asciiTheme="minorEastAsia" w:hAnsiTheme="minorEastAsia" w:cstheme="minorEastAsia"/>
          <w:color w:val="000000" w:themeColor="text1"/>
          <w:sz w:val="24"/>
          <w:lang w:val="en-US" w:eastAsia="zh-CN"/>
        </w:rPr>
        <w:t>对方</w:t>
      </w:r>
      <w:r>
        <w:rPr>
          <w:rFonts w:hint="eastAsia" w:asciiTheme="minorEastAsia" w:hAnsiTheme="minorEastAsia" w:cstheme="minorEastAsia"/>
          <w:color w:val="000000" w:themeColor="text1"/>
          <w:sz w:val="24"/>
        </w:rPr>
        <w:t>各种踢皮球找各种理由唐塞忽悠，拖拖拉拉，不给个满意的答复。最后他们协商就赔偿100元，</w:t>
      </w:r>
      <w:r>
        <w:rPr>
          <w:rFonts w:hint="eastAsia" w:asciiTheme="minorEastAsia" w:hAnsiTheme="minorEastAsia" w:cstheme="minorEastAsia"/>
          <w:color w:val="000000" w:themeColor="text1"/>
          <w:sz w:val="24"/>
          <w:lang w:val="en-US" w:eastAsia="zh-CN"/>
        </w:rPr>
        <w:t>徐先生</w:t>
      </w:r>
      <w:r>
        <w:rPr>
          <w:rFonts w:hint="eastAsia" w:asciiTheme="minorEastAsia" w:hAnsiTheme="minorEastAsia" w:cstheme="minorEastAsia"/>
          <w:color w:val="000000" w:themeColor="text1"/>
          <w:sz w:val="24"/>
        </w:rPr>
        <w:t>至今也未收到赔偿</w:t>
      </w:r>
      <w:r>
        <w:rPr>
          <w:rFonts w:hint="eastAsia" w:asciiTheme="minorEastAsia" w:hAnsiTheme="minorEastAsia" w:cstheme="minorEastAsia"/>
          <w:color w:val="000000" w:themeColor="text1"/>
          <w:sz w:val="24"/>
          <w:lang w:eastAsia="zh-CN"/>
        </w:rPr>
        <w:t>。</w:t>
      </w:r>
    </w:p>
    <w:p>
      <w:pPr>
        <w:spacing w:beforeLines="50" w:line="360" w:lineRule="auto"/>
        <w:ind w:firstLine="480" w:firstLineChars="200"/>
        <w:rPr>
          <w:rFonts w:hint="eastAsia" w:asciiTheme="minorEastAsia" w:hAnsiTheme="minorEastAsia" w:cstheme="minorEastAsia"/>
          <w:color w:val="000000" w:themeColor="text1"/>
          <w:sz w:val="24"/>
          <w:lang w:eastAsia="zh-CN"/>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（六）“菜鸟裹裹”</w:t>
      </w:r>
    </w:p>
    <w:p>
      <w:pPr>
        <w:spacing w:beforeLines="50" w:line="360" w:lineRule="auto"/>
        <w:ind w:firstLine="480" w:firstLineChars="200"/>
        <w:rPr>
          <w:rFonts w:ascii="宋体" w:hAnsi="宋体" w:eastAsia="宋体" w:cs="宋体"/>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Theme="minorEastAsia" w:hAnsiTheme="minorEastAsia" w:cstheme="minorEastAsia"/>
          <w:color w:val="000000" w:themeColor="text1"/>
          <w:sz w:val="24"/>
        </w:rPr>
        <w:t>菜鸟裹裹</w:t>
      </w:r>
      <w:r>
        <w:rPr>
          <w:rFonts w:ascii="宋体" w:hAnsi="宋体" w:eastAsia="宋体" w:cs="宋体"/>
          <w:sz w:val="24"/>
        </w:rPr>
        <w:t>”涉嫌存在</w:t>
      </w:r>
      <w:r>
        <w:rPr>
          <w:rFonts w:hint="eastAsia" w:ascii="宋体" w:hAnsi="宋体" w:eastAsia="宋体" w:cs="宋体"/>
          <w:b/>
          <w:bCs/>
          <w:sz w:val="24"/>
          <w:lang w:val="en-US" w:eastAsia="zh-CN"/>
        </w:rPr>
        <w:t>物流问题、退款问题</w:t>
      </w:r>
      <w:r>
        <w:rPr>
          <w:rFonts w:ascii="宋体" w:hAnsi="宋体" w:eastAsia="宋体" w:cs="宋体"/>
          <w:sz w:val="24"/>
        </w:rPr>
        <w:t>等问题。用户投诉“</w:t>
      </w:r>
      <w:r>
        <w:rPr>
          <w:rFonts w:hint="eastAsia" w:asciiTheme="minorEastAsia" w:hAnsiTheme="minorEastAsia" w:cstheme="minorEastAsia"/>
          <w:color w:val="000000" w:themeColor="text1"/>
          <w:sz w:val="24"/>
        </w:rPr>
        <w:t>菜鸟裹裹</w:t>
      </w:r>
      <w:r>
        <w:rPr>
          <w:rFonts w:ascii="宋体" w:hAnsi="宋体" w:eastAsia="宋体" w:cs="宋体"/>
          <w:sz w:val="24"/>
        </w:rPr>
        <w:t>”的消费金额主要在100</w:t>
      </w:r>
      <w:r>
        <w:rPr>
          <w:rFonts w:hint="eastAsia" w:ascii="宋体" w:hAnsi="宋体" w:eastAsia="宋体" w:cs="宋体"/>
          <w:sz w:val="24"/>
          <w:lang w:val="en-US" w:eastAsia="zh-CN"/>
        </w:rPr>
        <w:t>-500元、500-1000元</w:t>
      </w:r>
      <w:r>
        <w:rPr>
          <w:rFonts w:ascii="宋体" w:hAnsi="宋体" w:eastAsia="宋体" w:cs="宋体"/>
          <w:sz w:val="24"/>
        </w:rPr>
        <w:t>区间。</w:t>
      </w:r>
    </w:p>
    <w:p>
      <w:pPr>
        <w:spacing w:beforeLines="50" w:line="360" w:lineRule="auto"/>
        <w:ind w:firstLine="482" w:firstLineChars="200"/>
        <w:rPr>
          <w:rFonts w:ascii="宋体" w:hAnsi="宋体" w:eastAsia="宋体" w:cs="宋体"/>
          <w:b/>
          <w:sz w:val="24"/>
        </w:rPr>
      </w:pPr>
      <w:r>
        <w:rPr>
          <w:rFonts w:ascii="宋体" w:hAnsi="宋体" w:eastAsia="宋体" w:cs="宋体"/>
          <w:b/>
          <w:sz w:val="24"/>
        </w:rPr>
        <w:t>【案例一】</w:t>
      </w:r>
      <w:r>
        <w:rPr>
          <w:rFonts w:ascii="宋体" w:hAnsi="宋体" w:eastAsia="宋体" w:cs="宋体"/>
          <w:b/>
          <w:bCs w:val="0"/>
          <w:sz w:val="24"/>
        </w:rPr>
        <w:t>用户</w:t>
      </w:r>
      <w:r>
        <w:rPr>
          <w:rFonts w:hint="eastAsia" w:ascii="宋体" w:hAnsi="宋体" w:eastAsia="宋体" w:cs="宋体"/>
          <w:b/>
          <w:bCs w:val="0"/>
          <w:sz w:val="24"/>
          <w:lang w:val="en-US" w:eastAsia="zh-CN"/>
        </w:rPr>
        <w:t>退货</w:t>
      </w:r>
      <w:r>
        <w:rPr>
          <w:rFonts w:hint="eastAsia" w:ascii="宋体" w:hAnsi="宋体" w:eastAsia="宋体" w:cs="宋体"/>
          <w:b/>
          <w:bCs w:val="0"/>
          <w:sz w:val="24"/>
        </w:rPr>
        <w:t>磨损</w:t>
      </w:r>
      <w:r>
        <w:rPr>
          <w:rFonts w:hint="eastAsia" w:ascii="宋体" w:hAnsi="宋体" w:eastAsia="宋体" w:cs="宋体"/>
          <w:b/>
          <w:bCs w:val="0"/>
          <w:sz w:val="24"/>
          <w:lang w:val="en-US" w:eastAsia="zh-CN"/>
        </w:rPr>
        <w:t>严重被</w:t>
      </w:r>
      <w:r>
        <w:rPr>
          <w:rFonts w:hint="eastAsia" w:ascii="宋体" w:hAnsi="宋体" w:eastAsia="宋体" w:cs="宋体"/>
          <w:b/>
          <w:bCs w:val="0"/>
          <w:sz w:val="24"/>
        </w:rPr>
        <w:t>拒收</w:t>
      </w:r>
      <w:r>
        <w:rPr>
          <w:rFonts w:hint="eastAsia" w:ascii="宋体" w:hAnsi="宋体" w:eastAsia="宋体" w:cs="宋体"/>
          <w:b/>
          <w:bCs w:val="0"/>
          <w:sz w:val="24"/>
          <w:lang w:val="en-US" w:eastAsia="zh-CN"/>
        </w:rPr>
        <w:t xml:space="preserve"> “</w:t>
      </w:r>
      <w:r>
        <w:rPr>
          <w:rFonts w:ascii="宋体" w:hAnsi="宋体" w:eastAsia="宋体" w:cs="宋体"/>
          <w:b/>
          <w:bCs w:val="0"/>
          <w:sz w:val="24"/>
        </w:rPr>
        <w:t>菜鸟裹裹</w:t>
      </w:r>
      <w:r>
        <w:rPr>
          <w:rFonts w:hint="eastAsia" w:ascii="宋体" w:hAnsi="宋体" w:eastAsia="宋体" w:cs="宋体"/>
          <w:b/>
          <w:bCs w:val="0"/>
          <w:sz w:val="24"/>
          <w:lang w:eastAsia="zh-CN"/>
        </w:rPr>
        <w:t>”</w:t>
      </w:r>
      <w:r>
        <w:rPr>
          <w:rFonts w:hint="eastAsia" w:ascii="宋体" w:hAnsi="宋体" w:eastAsia="宋体" w:cs="宋体"/>
          <w:b/>
          <w:bCs w:val="0"/>
          <w:sz w:val="24"/>
        </w:rPr>
        <w:t>只能赔偿20%损失</w:t>
      </w:r>
    </w:p>
    <w:p>
      <w:pPr>
        <w:spacing w:beforeLines="50"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3月9日，浙江省毛女士向“电诉宝”投诉称其于</w:t>
      </w:r>
      <w:r>
        <w:rPr>
          <w:rFonts w:hint="eastAsia" w:ascii="宋体" w:hAnsi="宋体" w:eastAsia="宋体" w:cs="宋体"/>
          <w:sz w:val="24"/>
        </w:rPr>
        <w:t>2024年3月2日在傲运运动买了一双耐克钉鞋，价值607元。因尺码太小原因，退回商家换大一码，并与商家确认质量无误，外包装用纸箱加固好退回，快递小哥上门取件也确认无任何问题</w:t>
      </w:r>
      <w:r>
        <w:rPr>
          <w:rFonts w:hint="eastAsia" w:ascii="宋体" w:hAnsi="宋体" w:eastAsia="宋体" w:cs="宋体"/>
          <w:sz w:val="24"/>
          <w:lang w:eastAsia="zh-CN"/>
        </w:rPr>
        <w:t>。</w:t>
      </w:r>
    </w:p>
    <w:p>
      <w:pPr>
        <w:spacing w:beforeLines="50"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卖家收到货说外包装是塑料袋包装的，里面鞋盒挤压变形严重，鞋子磨损拒收，也不退款，叫</w:t>
      </w:r>
      <w:r>
        <w:rPr>
          <w:rFonts w:hint="eastAsia" w:ascii="宋体" w:hAnsi="宋体" w:eastAsia="宋体" w:cs="宋体"/>
          <w:sz w:val="24"/>
          <w:lang w:val="en-US" w:eastAsia="zh-CN"/>
        </w:rPr>
        <w:t>毛女士</w:t>
      </w:r>
      <w:r>
        <w:rPr>
          <w:rFonts w:hint="eastAsia" w:ascii="宋体" w:hAnsi="宋体" w:eastAsia="宋体" w:cs="宋体"/>
          <w:sz w:val="24"/>
        </w:rPr>
        <w:t>找快递赔偿。淘宝天猫客服也介入无果，菜鸟裹裹物流客服说只能赔偿20%的损失，双方协商不一致。</w:t>
      </w:r>
      <w:r>
        <w:rPr>
          <w:rFonts w:hint="eastAsia" w:ascii="宋体" w:hAnsi="宋体" w:eastAsia="宋体" w:cs="宋体"/>
          <w:sz w:val="24"/>
          <w:lang w:val="en-US" w:eastAsia="zh-CN"/>
        </w:rPr>
        <w:t>毛女士</w:t>
      </w:r>
      <w:r>
        <w:rPr>
          <w:rFonts w:hint="eastAsia" w:ascii="宋体" w:hAnsi="宋体" w:eastAsia="宋体" w:cs="宋体"/>
          <w:sz w:val="24"/>
        </w:rPr>
        <w:t>要求照价赔偿，因为鞋子尺码太小孩子穿不了，现在只想要退款</w:t>
      </w:r>
      <w:r>
        <w:rPr>
          <w:rFonts w:hint="eastAsia" w:ascii="宋体" w:hAnsi="宋体" w:eastAsia="宋体" w:cs="宋体"/>
          <w:sz w:val="24"/>
          <w:lang w:eastAsia="zh-CN"/>
        </w:rPr>
        <w:t>。</w:t>
      </w:r>
    </w:p>
    <w:p>
      <w:pPr>
        <w:spacing w:beforeLines="50" w:line="360" w:lineRule="auto"/>
        <w:ind w:firstLine="482" w:firstLineChars="200"/>
        <w:rPr>
          <w:rFonts w:hint="default" w:ascii="宋体" w:hAnsi="宋体" w:eastAsia="宋体" w:cs="宋体"/>
          <w:b/>
          <w:bCs/>
          <w:sz w:val="24"/>
          <w:lang w:val="en-US"/>
        </w:rPr>
      </w:pPr>
      <w:r>
        <w:rPr>
          <w:rFonts w:ascii="宋体" w:hAnsi="宋体" w:eastAsia="宋体" w:cs="宋体"/>
          <w:b/>
          <w:sz w:val="24"/>
        </w:rPr>
        <w:t>【案例</w:t>
      </w:r>
      <w:r>
        <w:rPr>
          <w:rFonts w:hint="eastAsia" w:ascii="宋体" w:hAnsi="宋体" w:eastAsia="宋体" w:cs="宋体"/>
          <w:b/>
          <w:sz w:val="24"/>
          <w:lang w:val="en-US" w:eastAsia="zh-CN"/>
        </w:rPr>
        <w:t>二</w:t>
      </w:r>
      <w:r>
        <w:rPr>
          <w:rFonts w:ascii="宋体" w:hAnsi="宋体" w:eastAsia="宋体" w:cs="宋体"/>
          <w:b/>
          <w:sz w:val="24"/>
        </w:rPr>
        <w:t>】</w:t>
      </w:r>
      <w:r>
        <w:rPr>
          <w:rFonts w:hint="eastAsia" w:ascii="宋体" w:hAnsi="宋体" w:eastAsia="宋体" w:cs="宋体"/>
          <w:b/>
          <w:bCs w:val="0"/>
          <w:sz w:val="24"/>
          <w:lang w:val="en-US" w:eastAsia="zh-CN"/>
        </w:rPr>
        <w:t>“</w:t>
      </w:r>
      <w:r>
        <w:rPr>
          <w:rFonts w:ascii="宋体" w:hAnsi="宋体" w:eastAsia="宋体" w:cs="宋体"/>
          <w:b/>
          <w:bCs w:val="0"/>
          <w:sz w:val="24"/>
        </w:rPr>
        <w:t>菜鸟裹裹</w:t>
      </w:r>
      <w:r>
        <w:rPr>
          <w:rFonts w:hint="eastAsia" w:ascii="宋体" w:hAnsi="宋体" w:eastAsia="宋体" w:cs="宋体"/>
          <w:b/>
          <w:bCs w:val="0"/>
          <w:sz w:val="24"/>
          <w:lang w:eastAsia="zh-CN"/>
        </w:rPr>
        <w:t>”</w:t>
      </w:r>
      <w:r>
        <w:rPr>
          <w:rFonts w:hint="eastAsia" w:ascii="宋体" w:hAnsi="宋体" w:eastAsia="宋体" w:cs="宋体"/>
          <w:b/>
          <w:bCs w:val="0"/>
          <w:sz w:val="24"/>
          <w:lang w:val="en-US" w:eastAsia="zh-CN"/>
        </w:rPr>
        <w:t>被指</w:t>
      </w:r>
      <w:r>
        <w:rPr>
          <w:rFonts w:hint="eastAsia" w:ascii="宋体" w:hAnsi="宋体" w:eastAsia="宋体" w:cs="宋体"/>
          <w:b/>
          <w:bCs/>
          <w:sz w:val="24"/>
          <w:lang w:val="en-US" w:eastAsia="zh-CN"/>
        </w:rPr>
        <w:t>未能妥善运输 货物到达商家后因受损被拒收</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月1日，拾女士向“电诉宝”投诉称其于2024年9月17日通过菜鸟平台寄送一件价值319元的床垫，快递公司提供运输服务并购买了1元的保价服务，运费共计38.5元。快递公司于2024年9月24日将货物退回，理由是货物在运输过程中受损，导致商家拒收。</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关于货物损坏：拾女士认为此次货物运输中，快递公司未能履行其作为承运方的合同义务，未妥善保管货物，导致货物损坏。根据《合同法》及相关法律，承运方应确保运输货物的安全和完整，现因快递公司原因导致货物损坏，应承担由此产生的责任。</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商家拒收问题：由于快递公司未能妥善运输，货物到达商家后因受损被拒收。商家无法接收损坏的商品，并明确告知拾女士货物损坏严重，无法进行二次销售。因此，商家的拒收是因快递公司未能履行运输责任所致，非拾女士或商家的过错。 </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赔偿请求：基于上述情况，拾女士要求快递公司退还运费38.5元；赔偿因货物损坏造成的直接经济损失319元；保价金额的退还，并对由快递公司未履行妥善保管义务导致的货物损坏作出合理的赔偿。</w:t>
      </w:r>
    </w:p>
    <w:p>
      <w:pPr>
        <w:spacing w:beforeLines="50" w:line="360" w:lineRule="auto"/>
        <w:ind w:firstLine="480" w:firstLineChars="200"/>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beforeLines="50" w:line="360" w:lineRule="auto"/>
        <w:ind w:firstLine="480" w:firstLineChars="200"/>
        <w:textAlignment w:val="auto"/>
        <w:outlineLvl w:val="0"/>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七</w:t>
      </w:r>
      <w:r>
        <w:rPr>
          <w:rFonts w:hint="eastAsia" w:ascii="微软雅黑" w:hAnsi="微软雅黑" w:eastAsia="微软雅黑" w:cs="微软雅黑"/>
          <w:b/>
          <w:bCs/>
          <w:sz w:val="24"/>
        </w:rPr>
        <w:t>）“</w:t>
      </w:r>
      <w:r>
        <w:rPr>
          <w:rFonts w:hint="eastAsia" w:ascii="微软雅黑" w:hAnsi="微软雅黑" w:eastAsia="微软雅黑" w:cs="微软雅黑"/>
          <w:b/>
          <w:bCs/>
          <w:sz w:val="24"/>
        </w:rPr>
        <w:fldChar w:fldCharType="begin"/>
      </w:r>
      <w:r>
        <w:rPr>
          <w:rFonts w:hint="eastAsia" w:ascii="微软雅黑" w:hAnsi="微软雅黑" w:eastAsia="微软雅黑" w:cs="微软雅黑"/>
          <w:b/>
          <w:bCs/>
          <w:sz w:val="24"/>
        </w:rPr>
        <w:instrText xml:space="preserve"> HYPERLINK "http://www.100ec.cn/stock.html" \t "https://www.100ec.cn/_blank" </w:instrText>
      </w:r>
      <w:r>
        <w:rPr>
          <w:rFonts w:hint="eastAsia" w:ascii="微软雅黑" w:hAnsi="微软雅黑" w:eastAsia="微软雅黑" w:cs="微软雅黑"/>
          <w:b/>
          <w:bCs/>
          <w:sz w:val="24"/>
        </w:rPr>
        <w:fldChar w:fldCharType="separate"/>
      </w:r>
      <w:r>
        <w:rPr>
          <w:rFonts w:hint="eastAsia" w:ascii="微软雅黑" w:hAnsi="微软雅黑" w:eastAsia="微软雅黑" w:cs="微软雅黑"/>
          <w:b/>
          <w:bCs/>
          <w:sz w:val="24"/>
        </w:rPr>
        <w:t>中通</w:t>
      </w:r>
      <w:r>
        <w:rPr>
          <w:rFonts w:hint="eastAsia" w:ascii="微软雅黑" w:hAnsi="微软雅黑" w:eastAsia="微软雅黑" w:cs="微软雅黑"/>
          <w:b/>
          <w:bCs/>
          <w:sz w:val="24"/>
        </w:rPr>
        <w:fldChar w:fldCharType="end"/>
      </w:r>
      <w:r>
        <w:rPr>
          <w:rFonts w:hint="eastAsia" w:ascii="微软雅黑" w:hAnsi="微软雅黑" w:eastAsia="微软雅黑" w:cs="微软雅黑"/>
          <w:b/>
          <w:bCs/>
          <w:sz w:val="24"/>
        </w:rPr>
        <w:t>快递”</w:t>
      </w:r>
    </w:p>
    <w:p>
      <w:pPr>
        <w:spacing w:beforeLines="50" w:line="360" w:lineRule="auto"/>
        <w:ind w:firstLine="480" w:firstLineChars="200"/>
        <w:outlineLvl w:val="0"/>
        <w:rPr>
          <w:rFonts w:asciiTheme="minorEastAsia" w:hAnsiTheme="minorEastAsia" w:cstheme="minorEastAsia"/>
          <w:color w:val="000000" w:themeColor="text1"/>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rPr>
        <w:fldChar w:fldCharType="begin"/>
      </w:r>
      <w:r>
        <w:rPr>
          <w:rFonts w:hint="eastAsia" w:ascii="宋体" w:hAnsi="宋体" w:eastAsia="宋体" w:cs="宋体"/>
          <w:sz w:val="24"/>
        </w:rPr>
        <w:instrText xml:space="preserve"> HYPERLINK "http://www.100ec.cn/stock.html" \t "https://www.100ec.cn/_blank" </w:instrText>
      </w:r>
      <w:r>
        <w:rPr>
          <w:rFonts w:hint="eastAsia" w:ascii="宋体" w:hAnsi="宋体" w:eastAsia="宋体" w:cs="宋体"/>
          <w:sz w:val="24"/>
        </w:rPr>
        <w:fldChar w:fldCharType="separate"/>
      </w:r>
      <w:r>
        <w:rPr>
          <w:rFonts w:hint="eastAsia" w:ascii="宋体" w:hAnsi="宋体" w:eastAsia="宋体" w:cs="宋体"/>
          <w:sz w:val="24"/>
        </w:rPr>
        <w:t>中通</w:t>
      </w:r>
      <w:r>
        <w:rPr>
          <w:rFonts w:hint="eastAsia" w:ascii="宋体" w:hAnsi="宋体" w:eastAsia="宋体" w:cs="宋体"/>
          <w:sz w:val="24"/>
        </w:rPr>
        <w:fldChar w:fldCharType="end"/>
      </w:r>
      <w:r>
        <w:rPr>
          <w:rFonts w:hint="eastAsia" w:ascii="宋体" w:hAnsi="宋体" w:eastAsia="宋体" w:cs="宋体"/>
          <w:sz w:val="24"/>
        </w:rPr>
        <w:t>快递</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物流问题、网络欺诈、霸王条款</w:t>
      </w:r>
      <w:r>
        <w:rPr>
          <w:rFonts w:asciiTheme="minorEastAsia" w:hAnsiTheme="minorEastAsia" w:cstheme="minorEastAsia"/>
          <w:color w:val="000000" w:themeColor="text1"/>
          <w:sz w:val="24"/>
        </w:rPr>
        <w:t>等问题。用户投诉</w:t>
      </w:r>
      <w:r>
        <w:rPr>
          <w:rFonts w:ascii="宋体" w:hAnsi="宋体" w:eastAsia="宋体" w:cs="宋体"/>
          <w:sz w:val="24"/>
        </w:rPr>
        <w:t>“</w:t>
      </w:r>
      <w:r>
        <w:rPr>
          <w:rFonts w:hint="eastAsia" w:ascii="宋体" w:hAnsi="宋体" w:eastAsia="宋体" w:cs="宋体"/>
          <w:sz w:val="24"/>
        </w:rPr>
        <w:fldChar w:fldCharType="begin"/>
      </w:r>
      <w:r>
        <w:rPr>
          <w:rFonts w:hint="eastAsia" w:ascii="宋体" w:hAnsi="宋体" w:eastAsia="宋体" w:cs="宋体"/>
          <w:sz w:val="24"/>
        </w:rPr>
        <w:instrText xml:space="preserve"> HYPERLINK "http://www.100ec.cn/stock.html" \t "https://www.100ec.cn/_blank" </w:instrText>
      </w:r>
      <w:r>
        <w:rPr>
          <w:rFonts w:hint="eastAsia" w:ascii="宋体" w:hAnsi="宋体" w:eastAsia="宋体" w:cs="宋体"/>
          <w:sz w:val="24"/>
        </w:rPr>
        <w:fldChar w:fldCharType="separate"/>
      </w:r>
      <w:r>
        <w:rPr>
          <w:rFonts w:hint="eastAsia" w:ascii="宋体" w:hAnsi="宋体" w:eastAsia="宋体" w:cs="宋体"/>
          <w:sz w:val="24"/>
        </w:rPr>
        <w:t>中通</w:t>
      </w:r>
      <w:r>
        <w:rPr>
          <w:rFonts w:hint="eastAsia" w:ascii="宋体" w:hAnsi="宋体" w:eastAsia="宋体" w:cs="宋体"/>
          <w:sz w:val="24"/>
        </w:rPr>
        <w:fldChar w:fldCharType="end"/>
      </w:r>
      <w:r>
        <w:rPr>
          <w:rFonts w:hint="eastAsia" w:ascii="宋体" w:hAnsi="宋体" w:eastAsia="宋体" w:cs="宋体"/>
          <w:sz w:val="24"/>
        </w:rPr>
        <w:t>快递</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0-100元、500-1000元区间</w:t>
      </w:r>
      <w:r>
        <w:rPr>
          <w:rFonts w:asciiTheme="minorEastAsia" w:hAnsiTheme="minorEastAsia" w:cstheme="minorEastAsia"/>
          <w:color w:val="000000" w:themeColor="text1"/>
          <w:sz w:val="24"/>
        </w:rPr>
        <w:t>。</w:t>
      </w:r>
    </w:p>
    <w:p>
      <w:pPr>
        <w:spacing w:beforeLines="50" w:line="360" w:lineRule="auto"/>
        <w:ind w:firstLine="482" w:firstLineChars="200"/>
        <w:rPr>
          <w:rFonts w:hint="default" w:ascii="宋体" w:hAnsi="宋体" w:cs="宋体" w:eastAsiaTheme="minorEastAsia"/>
          <w:b/>
          <w:bCs w:val="0"/>
          <w:sz w:val="24"/>
          <w:lang w:val="en-US" w:eastAsia="zh-CN"/>
        </w:rPr>
      </w:pPr>
      <w:r>
        <w:rPr>
          <w:rFonts w:hint="eastAsia" w:ascii="宋体" w:hAnsi="宋体" w:eastAsia="宋体" w:cs="宋体"/>
          <w:b/>
          <w:bCs w:val="0"/>
          <w:sz w:val="24"/>
          <w:lang w:eastAsia="zh-CN"/>
        </w:rPr>
        <w:t>【</w:t>
      </w:r>
      <w:r>
        <w:rPr>
          <w:rFonts w:hint="eastAsia" w:ascii="宋体" w:hAnsi="宋体" w:eastAsia="宋体" w:cs="宋体"/>
          <w:b/>
          <w:bCs w:val="0"/>
          <w:sz w:val="24"/>
          <w:lang w:val="en-US" w:eastAsia="zh-CN"/>
        </w:rPr>
        <w:t>案例一</w:t>
      </w:r>
      <w:r>
        <w:rPr>
          <w:rFonts w:hint="eastAsia" w:ascii="宋体" w:hAnsi="宋体" w:eastAsia="宋体" w:cs="宋体"/>
          <w:b/>
          <w:bCs w:val="0"/>
          <w:sz w:val="24"/>
          <w:lang w:eastAsia="zh-CN"/>
        </w:rPr>
        <w:t>】</w:t>
      </w:r>
      <w:r>
        <w:rPr>
          <w:rFonts w:hint="eastAsia" w:ascii="宋体" w:hAnsi="宋体" w:eastAsia="宋体" w:cs="宋体"/>
          <w:b/>
          <w:bCs w:val="0"/>
          <w:sz w:val="24"/>
          <w:lang w:val="en-US" w:eastAsia="zh-CN"/>
        </w:rPr>
        <w:t>“</w:t>
      </w:r>
      <w:r>
        <w:rPr>
          <w:rFonts w:hint="eastAsia" w:ascii="宋体" w:hAnsi="宋体" w:eastAsia="宋体" w:cs="宋体"/>
          <w:b/>
          <w:bCs w:val="0"/>
          <w:sz w:val="24"/>
          <w:lang w:eastAsia="zh-CN"/>
        </w:rPr>
        <w:t>中通快递”</w:t>
      </w:r>
      <w:r>
        <w:rPr>
          <w:rFonts w:hint="eastAsia" w:asciiTheme="minorEastAsia" w:hAnsiTheme="minorEastAsia" w:cstheme="minorEastAsia"/>
          <w:b/>
          <w:bCs w:val="0"/>
          <w:color w:val="000000" w:themeColor="text1"/>
          <w:sz w:val="24"/>
        </w:rPr>
        <w:t>物流信息</w:t>
      </w:r>
      <w:r>
        <w:rPr>
          <w:rFonts w:hint="eastAsia" w:asciiTheme="minorEastAsia" w:hAnsiTheme="minorEastAsia" w:cstheme="minorEastAsia"/>
          <w:b/>
          <w:bCs w:val="0"/>
          <w:color w:val="000000" w:themeColor="text1"/>
          <w:sz w:val="24"/>
          <w:lang w:val="en-US" w:eastAsia="zh-CN"/>
        </w:rPr>
        <w:t xml:space="preserve">许久未更新 </w:t>
      </w:r>
      <w:r>
        <w:rPr>
          <w:rFonts w:hint="eastAsia" w:asciiTheme="minorEastAsia" w:hAnsiTheme="minorEastAsia" w:cstheme="minorEastAsia"/>
          <w:b/>
          <w:bCs w:val="0"/>
          <w:color w:val="000000" w:themeColor="text1"/>
          <w:sz w:val="24"/>
        </w:rPr>
        <w:t>处理结果</w:t>
      </w:r>
      <w:r>
        <w:rPr>
          <w:rFonts w:hint="eastAsia" w:asciiTheme="minorEastAsia" w:hAnsiTheme="minorEastAsia" w:cstheme="minorEastAsia"/>
          <w:b/>
          <w:bCs w:val="0"/>
          <w:color w:val="000000" w:themeColor="text1"/>
          <w:sz w:val="24"/>
          <w:lang w:val="en-US" w:eastAsia="zh-CN"/>
        </w:rPr>
        <w:t>却是让用户</w:t>
      </w:r>
      <w:r>
        <w:rPr>
          <w:rFonts w:hint="eastAsia" w:asciiTheme="minorEastAsia" w:hAnsiTheme="minorEastAsia" w:cstheme="minorEastAsia"/>
          <w:b/>
          <w:bCs w:val="0"/>
          <w:color w:val="000000" w:themeColor="text1"/>
          <w:sz w:val="24"/>
        </w:rPr>
        <w:t>主动申请退款</w:t>
      </w:r>
    </w:p>
    <w:p>
      <w:pPr>
        <w:spacing w:beforeLines="50" w:line="360" w:lineRule="auto"/>
        <w:ind w:firstLine="480" w:firstLineChars="200"/>
        <w:rPr>
          <w:rFonts w:hint="eastAsia" w:asciiTheme="minorEastAsia" w:hAnsiTheme="minorEastAsia" w:cstheme="minorEastAsia"/>
          <w:color w:val="000000" w:themeColor="text1"/>
          <w:sz w:val="24"/>
        </w:rPr>
      </w:pPr>
      <w:r>
        <w:rPr>
          <w:rFonts w:hint="eastAsia" w:asciiTheme="minorEastAsia" w:hAnsiTheme="minorEastAsia" w:cstheme="minorEastAsia"/>
          <w:color w:val="000000" w:themeColor="text1"/>
          <w:sz w:val="24"/>
          <w:lang w:val="en-US" w:eastAsia="zh-CN"/>
        </w:rPr>
        <w:t>8月29日，河南省刘女士向“电诉宝”投诉称</w:t>
      </w:r>
      <w:r>
        <w:rPr>
          <w:rFonts w:hint="eastAsia" w:asciiTheme="minorEastAsia" w:hAnsiTheme="minorEastAsia" w:cstheme="minorEastAsia"/>
          <w:color w:val="000000" w:themeColor="text1"/>
          <w:sz w:val="24"/>
        </w:rPr>
        <w:t>中通快递物流分发信息长时间不更新，物流已经是提示发往某地，但是物流信息好几天没有更新</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刘女士</w:t>
      </w:r>
      <w:r>
        <w:rPr>
          <w:rFonts w:hint="eastAsia" w:asciiTheme="minorEastAsia" w:hAnsiTheme="minorEastAsia" w:cstheme="minorEastAsia"/>
          <w:color w:val="000000" w:themeColor="text1"/>
          <w:sz w:val="24"/>
        </w:rPr>
        <w:t>怀疑物件过程丢件损坏，和中通平台反映问题后，未收到处理结果，只是说核实后给反馈，让</w:t>
      </w:r>
      <w:r>
        <w:rPr>
          <w:rFonts w:hint="eastAsia" w:asciiTheme="minorEastAsia" w:hAnsiTheme="minorEastAsia" w:cstheme="minorEastAsia"/>
          <w:color w:val="000000" w:themeColor="text1"/>
          <w:sz w:val="24"/>
          <w:lang w:val="en-US" w:eastAsia="zh-CN"/>
        </w:rPr>
        <w:t>她</w:t>
      </w:r>
      <w:r>
        <w:rPr>
          <w:rFonts w:hint="eastAsia" w:asciiTheme="minorEastAsia" w:hAnsiTheme="minorEastAsia" w:cstheme="minorEastAsia"/>
          <w:color w:val="000000" w:themeColor="text1"/>
          <w:sz w:val="24"/>
        </w:rPr>
        <w:t>等结果，但至今未收到，平台就已经显示处理完毕。</w:t>
      </w:r>
    </w:p>
    <w:p>
      <w:pPr>
        <w:spacing w:beforeLines="50" w:line="360" w:lineRule="auto"/>
        <w:ind w:firstLine="480" w:firstLineChars="200"/>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lang w:val="en-US" w:eastAsia="zh-CN"/>
        </w:rPr>
        <w:t>刘女士称，</w:t>
      </w:r>
      <w:r>
        <w:rPr>
          <w:rFonts w:hint="eastAsia" w:asciiTheme="minorEastAsia" w:hAnsiTheme="minorEastAsia" w:cstheme="minorEastAsia"/>
          <w:color w:val="000000" w:themeColor="text1"/>
          <w:sz w:val="24"/>
        </w:rPr>
        <w:t>一个说损坏，另一个说还在运途中，还有说商家疑似虚假发货，不知道哪一个是真的，处理结果就是让</w:t>
      </w:r>
      <w:r>
        <w:rPr>
          <w:rFonts w:hint="eastAsia" w:asciiTheme="minorEastAsia" w:hAnsiTheme="minorEastAsia" w:cstheme="minorEastAsia"/>
          <w:color w:val="000000" w:themeColor="text1"/>
          <w:sz w:val="24"/>
          <w:lang w:val="en-US" w:eastAsia="zh-CN"/>
        </w:rPr>
        <w:t>她</w:t>
      </w:r>
      <w:r>
        <w:rPr>
          <w:rFonts w:hint="eastAsia" w:asciiTheme="minorEastAsia" w:hAnsiTheme="minorEastAsia" w:cstheme="minorEastAsia"/>
          <w:color w:val="000000" w:themeColor="text1"/>
          <w:sz w:val="24"/>
        </w:rPr>
        <w:t>退款</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刘女士表示，</w:t>
      </w:r>
      <w:r>
        <w:rPr>
          <w:rFonts w:hint="eastAsia" w:asciiTheme="minorEastAsia" w:hAnsiTheme="minorEastAsia" w:cstheme="minorEastAsia"/>
          <w:color w:val="000000" w:themeColor="text1"/>
          <w:sz w:val="24"/>
        </w:rPr>
        <w:t>明明是快递公司的原因，为啥要主动申请退款</w:t>
      </w:r>
      <w:r>
        <w:rPr>
          <w:rFonts w:hint="eastAsia" w:asciiTheme="minorEastAsia" w:hAnsiTheme="minorEastAsia" w:cstheme="minorEastAsia"/>
          <w:color w:val="000000" w:themeColor="text1"/>
          <w:sz w:val="24"/>
          <w:lang w:eastAsia="zh-CN"/>
        </w:rPr>
        <w:t>？</w:t>
      </w:r>
    </w:p>
    <w:p>
      <w:pPr>
        <w:spacing w:beforeLines="50" w:line="360" w:lineRule="auto"/>
        <w:ind w:firstLine="482" w:firstLineChars="200"/>
        <w:rPr>
          <w:rFonts w:hint="default" w:ascii="宋体" w:hAnsi="宋体" w:eastAsia="宋体" w:cs="宋体"/>
          <w:b/>
          <w:bCs/>
          <w:sz w:val="24"/>
          <w:lang w:val="en-US" w:eastAsia="zh-CN"/>
        </w:rPr>
      </w:pPr>
      <w:r>
        <w:rPr>
          <w:rFonts w:hint="eastAsia" w:ascii="宋体" w:hAnsi="宋体" w:eastAsia="宋体" w:cs="宋体"/>
          <w:b/>
          <w:bCs w:val="0"/>
          <w:sz w:val="24"/>
          <w:lang w:eastAsia="zh-CN"/>
        </w:rPr>
        <w:t>【</w:t>
      </w:r>
      <w:r>
        <w:rPr>
          <w:rFonts w:hint="eastAsia" w:ascii="宋体" w:hAnsi="宋体" w:eastAsia="宋体" w:cs="宋体"/>
          <w:b/>
          <w:bCs w:val="0"/>
          <w:sz w:val="24"/>
          <w:lang w:val="en-US" w:eastAsia="zh-CN"/>
        </w:rPr>
        <w:t>案例二</w:t>
      </w:r>
      <w:r>
        <w:rPr>
          <w:rFonts w:hint="eastAsia" w:ascii="宋体" w:hAnsi="宋体" w:eastAsia="宋体" w:cs="宋体"/>
          <w:b/>
          <w:bCs w:val="0"/>
          <w:sz w:val="24"/>
          <w:lang w:eastAsia="zh-CN"/>
        </w:rPr>
        <w:t>】</w:t>
      </w:r>
      <w:r>
        <w:rPr>
          <w:rFonts w:hint="eastAsia" w:ascii="宋体" w:hAnsi="宋体" w:eastAsia="宋体" w:cs="宋体"/>
          <w:b/>
          <w:bCs w:val="0"/>
          <w:sz w:val="24"/>
          <w:lang w:val="en-US" w:eastAsia="zh-CN"/>
        </w:rPr>
        <w:t>“</w:t>
      </w:r>
      <w:r>
        <w:rPr>
          <w:rFonts w:hint="eastAsia" w:ascii="宋体" w:hAnsi="宋体" w:eastAsia="宋体" w:cs="宋体"/>
          <w:b/>
          <w:bCs w:val="0"/>
          <w:sz w:val="24"/>
          <w:lang w:eastAsia="zh-CN"/>
        </w:rPr>
        <w:t>中通快递”</w:t>
      </w:r>
      <w:r>
        <w:rPr>
          <w:rFonts w:hint="eastAsia" w:asciiTheme="minorEastAsia" w:hAnsiTheme="minorEastAsia" w:cstheme="minorEastAsia"/>
          <w:b/>
          <w:bCs/>
          <w:color w:val="000000" w:themeColor="text1"/>
          <w:sz w:val="24"/>
          <w:lang w:val="en-US" w:eastAsia="zh-CN"/>
        </w:rPr>
        <w:t>派件网点不给签收证明？用户称造成损失</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lang w:val="en-US" w:eastAsia="zh-CN"/>
        </w:rPr>
        <w:t>12月31日，陕西省成先生向“电诉宝”投诉称，发件网点联系派件网点开具签收证明一直不予回复，成先生打官网电话95311，客服工号80429 给出的答复是开不了，不给开，但物流信息显示已经签收，派件网点不给签收证明，导致淘宝平台退款超期，损失由派送网点承担。</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lang w:val="en-US" w:eastAsia="zh-CN"/>
        </w:rPr>
        <w:t>成先生表示，快递物流显示已经签收为什么提供不了签收证明？成先生询问为什么开不了，回复就是开不了，没办法开具。成先生认为如果能及时开具签收证明就能挽回损失。</w:t>
      </w:r>
    </w:p>
    <w:p>
      <w:pPr>
        <w:spacing w:beforeLines="50" w:line="360" w:lineRule="auto"/>
        <w:rPr>
          <w:rFonts w:hint="default" w:ascii="宋体" w:hAnsi="宋体" w:eastAsia="宋体" w:cs="宋体"/>
          <w:b/>
          <w:bCs w:val="0"/>
          <w:sz w:val="24"/>
          <w:lang w:val="en-US" w:eastAsia="zh-CN"/>
        </w:rPr>
      </w:pPr>
    </w:p>
    <w:p>
      <w:pPr>
        <w:spacing w:beforeLines="50" w:line="360" w:lineRule="auto"/>
        <w:ind w:firstLine="480" w:firstLineChars="200"/>
        <w:outlineLvl w:val="0"/>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八</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达达</w:t>
      </w:r>
      <w:r>
        <w:rPr>
          <w:rFonts w:hint="eastAsia" w:ascii="微软雅黑" w:hAnsi="微软雅黑" w:eastAsia="微软雅黑" w:cs="微软雅黑"/>
          <w:b/>
          <w:bCs/>
          <w:sz w:val="24"/>
        </w:rPr>
        <w:fldChar w:fldCharType="begin"/>
      </w:r>
      <w:r>
        <w:rPr>
          <w:rFonts w:hint="eastAsia" w:ascii="微软雅黑" w:hAnsi="微软雅黑" w:eastAsia="微软雅黑" w:cs="微软雅黑"/>
          <w:b/>
          <w:bCs/>
          <w:sz w:val="24"/>
        </w:rPr>
        <w:instrText xml:space="preserve"> HYPERLINK "http://www.100ec.cn/zt/gxbook/" \t "https://www.100ec.cn/_blank" </w:instrText>
      </w:r>
      <w:r>
        <w:rPr>
          <w:rFonts w:hint="eastAsia" w:ascii="微软雅黑" w:hAnsi="微软雅黑" w:eastAsia="微软雅黑" w:cs="微软雅黑"/>
          <w:b/>
          <w:bCs/>
          <w:sz w:val="24"/>
        </w:rPr>
        <w:fldChar w:fldCharType="separate"/>
      </w:r>
      <w:r>
        <w:rPr>
          <w:rFonts w:hint="eastAsia" w:ascii="微软雅黑" w:hAnsi="微软雅黑" w:eastAsia="微软雅黑" w:cs="微软雅黑"/>
          <w:b/>
          <w:bCs/>
          <w:sz w:val="24"/>
        </w:rPr>
        <w:fldChar w:fldCharType="end"/>
      </w:r>
      <w:r>
        <w:rPr>
          <w:rFonts w:hint="eastAsia" w:ascii="微软雅黑" w:hAnsi="微软雅黑" w:eastAsia="微软雅黑" w:cs="微软雅黑"/>
          <w:b/>
          <w:bCs/>
          <w:sz w:val="24"/>
        </w:rPr>
        <w:t>”</w:t>
      </w:r>
    </w:p>
    <w:p>
      <w:pPr>
        <w:spacing w:beforeLines="50" w:line="360" w:lineRule="auto"/>
        <w:ind w:firstLine="480" w:firstLineChars="200"/>
        <w:outlineLvl w:val="0"/>
        <w:rPr>
          <w:rFonts w:asciiTheme="minorEastAsia" w:hAnsiTheme="minorEastAsia" w:cstheme="minorEastAsia"/>
          <w:color w:val="000000" w:themeColor="text1"/>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lang w:val="en-US" w:eastAsia="zh-CN"/>
        </w:rPr>
        <w:t>达达</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客服问题</w:t>
      </w:r>
      <w:r>
        <w:rPr>
          <w:rFonts w:asciiTheme="minorEastAsia" w:hAnsiTheme="minorEastAsia" w:cstheme="minorEastAsia"/>
          <w:color w:val="000000" w:themeColor="text1"/>
          <w:sz w:val="24"/>
        </w:rPr>
        <w:t>等。用户投诉</w:t>
      </w:r>
      <w:r>
        <w:rPr>
          <w:rFonts w:ascii="宋体" w:hAnsi="宋体" w:eastAsia="宋体" w:cs="宋体"/>
          <w:sz w:val="24"/>
        </w:rPr>
        <w:t>“</w:t>
      </w:r>
      <w:r>
        <w:rPr>
          <w:rFonts w:hint="eastAsia" w:ascii="宋体" w:hAnsi="宋体" w:eastAsia="宋体" w:cs="宋体"/>
          <w:sz w:val="24"/>
          <w:lang w:val="en-US" w:eastAsia="zh-CN"/>
        </w:rPr>
        <w:t>达达</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100-500元区间</w:t>
      </w:r>
      <w:r>
        <w:rPr>
          <w:rFonts w:asciiTheme="minorEastAsia" w:hAnsiTheme="minorEastAsia" w:cstheme="minorEastAsia"/>
          <w:color w:val="000000" w:themeColor="text1"/>
          <w:sz w:val="24"/>
        </w:rPr>
        <w:t>。</w:t>
      </w:r>
    </w:p>
    <w:p>
      <w:pPr>
        <w:spacing w:beforeLines="50" w:line="360" w:lineRule="auto"/>
        <w:ind w:firstLine="482" w:firstLineChars="200"/>
        <w:rPr>
          <w:rFonts w:hint="eastAsia" w:asciiTheme="minorEastAsia" w:hAnsiTheme="minorEastAsia" w:eastAsiaTheme="minorEastAsia" w:cstheme="minorEastAsia"/>
          <w:b/>
          <w:bCs/>
          <w:color w:val="000000" w:themeColor="text1"/>
          <w:sz w:val="24"/>
          <w:lang w:val="en-US" w:eastAsia="zh-CN"/>
        </w:rPr>
      </w:pP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案例一</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达达</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被指</w:t>
      </w:r>
      <w:r>
        <w:rPr>
          <w:rFonts w:hint="eastAsia" w:asciiTheme="minorEastAsia" w:hAnsiTheme="minorEastAsia" w:cstheme="minorEastAsia"/>
          <w:b/>
          <w:bCs/>
          <w:color w:val="000000" w:themeColor="text1"/>
          <w:sz w:val="24"/>
        </w:rPr>
        <w:t>商家报损金额跟实际价值不符</w:t>
      </w:r>
      <w:r>
        <w:rPr>
          <w:rFonts w:hint="eastAsia" w:asciiTheme="minorEastAsia" w:hAnsiTheme="minorEastAsia" w:cstheme="minorEastAsia"/>
          <w:b/>
          <w:bCs/>
          <w:color w:val="000000" w:themeColor="text1"/>
          <w:sz w:val="24"/>
          <w:lang w:val="en-US" w:eastAsia="zh-CN"/>
        </w:rPr>
        <w:t xml:space="preserve"> </w:t>
      </w:r>
      <w:r>
        <w:rPr>
          <w:rFonts w:hint="eastAsia" w:asciiTheme="minorEastAsia" w:hAnsiTheme="minorEastAsia" w:cstheme="minorEastAsia"/>
          <w:b/>
          <w:bCs/>
          <w:color w:val="000000" w:themeColor="text1"/>
          <w:sz w:val="24"/>
        </w:rPr>
        <w:t>申诉</w:t>
      </w:r>
      <w:r>
        <w:rPr>
          <w:rFonts w:hint="eastAsia" w:asciiTheme="minorEastAsia" w:hAnsiTheme="minorEastAsia" w:cstheme="minorEastAsia"/>
          <w:b/>
          <w:bCs/>
          <w:color w:val="000000" w:themeColor="text1"/>
          <w:sz w:val="24"/>
          <w:lang w:val="en-US" w:eastAsia="zh-CN"/>
        </w:rPr>
        <w:t>也</w:t>
      </w:r>
      <w:r>
        <w:rPr>
          <w:rFonts w:hint="eastAsia" w:asciiTheme="minorEastAsia" w:hAnsiTheme="minorEastAsia" w:cstheme="minorEastAsia"/>
          <w:b/>
          <w:bCs/>
          <w:color w:val="000000" w:themeColor="text1"/>
          <w:sz w:val="24"/>
        </w:rPr>
        <w:t>敷衍了事</w:t>
      </w:r>
    </w:p>
    <w:p>
      <w:pPr>
        <w:spacing w:beforeLines="50" w:line="360" w:lineRule="auto"/>
        <w:ind w:firstLine="480" w:firstLineChars="200"/>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lang w:val="en-US" w:eastAsia="zh-CN"/>
        </w:rPr>
        <w:t>4月23日，广西壮族自治区的吴先生向“电诉宝”投诉称其</w:t>
      </w:r>
      <w:r>
        <w:rPr>
          <w:rFonts w:hint="eastAsia" w:asciiTheme="minorEastAsia" w:hAnsiTheme="minorEastAsia" w:cstheme="minorEastAsia"/>
          <w:color w:val="000000" w:themeColor="text1"/>
          <w:sz w:val="24"/>
        </w:rPr>
        <w:t>是达达快送众包骑手，商家报损金额跟实际价值不符，</w:t>
      </w:r>
      <w:r>
        <w:rPr>
          <w:rFonts w:hint="eastAsia" w:asciiTheme="minorEastAsia" w:hAnsiTheme="minorEastAsia" w:cstheme="minorEastAsia"/>
          <w:color w:val="000000" w:themeColor="text1"/>
          <w:sz w:val="24"/>
          <w:lang w:val="en-US" w:eastAsia="zh-CN"/>
        </w:rPr>
        <w:t>吴先生</w:t>
      </w:r>
      <w:r>
        <w:rPr>
          <w:rFonts w:hint="eastAsia" w:asciiTheme="minorEastAsia" w:hAnsiTheme="minorEastAsia" w:cstheme="minorEastAsia"/>
          <w:color w:val="000000" w:themeColor="text1"/>
          <w:sz w:val="24"/>
        </w:rPr>
        <w:t>联系客服申诉表达</w:t>
      </w:r>
      <w:r>
        <w:rPr>
          <w:rFonts w:hint="eastAsia" w:asciiTheme="minorEastAsia" w:hAnsiTheme="minorEastAsia" w:cstheme="minorEastAsia"/>
          <w:color w:val="000000" w:themeColor="text1"/>
          <w:sz w:val="24"/>
          <w:lang w:val="en-US" w:eastAsia="zh-CN"/>
        </w:rPr>
        <w:t>希望</w:t>
      </w:r>
      <w:r>
        <w:rPr>
          <w:rFonts w:hint="eastAsia" w:asciiTheme="minorEastAsia" w:hAnsiTheme="minorEastAsia" w:cstheme="minorEastAsia"/>
          <w:color w:val="000000" w:themeColor="text1"/>
          <w:sz w:val="24"/>
        </w:rPr>
        <w:t>能提供商品价值，客服表示让</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报警处理。</w:t>
      </w:r>
      <w:r>
        <w:rPr>
          <w:rFonts w:hint="eastAsia" w:asciiTheme="minorEastAsia" w:hAnsiTheme="minorEastAsia" w:cstheme="minorEastAsia"/>
          <w:color w:val="000000" w:themeColor="text1"/>
          <w:sz w:val="24"/>
          <w:lang w:val="en-US" w:eastAsia="zh-CN"/>
        </w:rPr>
        <w:t>吴先生认为，</w:t>
      </w:r>
      <w:r>
        <w:rPr>
          <w:rFonts w:hint="eastAsia" w:asciiTheme="minorEastAsia" w:hAnsiTheme="minorEastAsia" w:cstheme="minorEastAsia"/>
          <w:color w:val="000000" w:themeColor="text1"/>
          <w:sz w:val="24"/>
        </w:rPr>
        <w:t>商家报损客服不严谨，扣钱也不能提供商家订单</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申诉敷衍了事</w:t>
      </w:r>
      <w:r>
        <w:rPr>
          <w:rFonts w:hint="eastAsia" w:asciiTheme="minorEastAsia" w:hAnsiTheme="minorEastAsia" w:cstheme="minorEastAsia"/>
          <w:color w:val="000000" w:themeColor="text1"/>
          <w:sz w:val="24"/>
          <w:lang w:eastAsia="zh-CN"/>
        </w:rPr>
        <w:t>。</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p>
    <w:p>
      <w:pPr>
        <w:numPr>
          <w:ilvl w:val="0"/>
          <w:numId w:val="2"/>
        </w:numPr>
        <w:spacing w:beforeLines="50" w:line="360" w:lineRule="auto"/>
        <w:ind w:firstLine="480" w:firstLineChars="200"/>
        <w:outlineLvl w:val="0"/>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59转运</w:t>
      </w:r>
      <w:r>
        <w:rPr>
          <w:rFonts w:hint="eastAsia" w:ascii="微软雅黑" w:hAnsi="微软雅黑" w:eastAsia="微软雅黑" w:cs="微软雅黑"/>
          <w:b/>
          <w:bCs/>
          <w:sz w:val="24"/>
        </w:rPr>
        <w:fldChar w:fldCharType="begin"/>
      </w:r>
      <w:r>
        <w:rPr>
          <w:rFonts w:hint="eastAsia" w:ascii="微软雅黑" w:hAnsi="微软雅黑" w:eastAsia="微软雅黑" w:cs="微软雅黑"/>
          <w:b/>
          <w:bCs/>
          <w:sz w:val="24"/>
        </w:rPr>
        <w:instrText xml:space="preserve"> HYPERLINK "http://www.100ec.cn/zt/gxbook/" \t "https://www.100ec.cn/_blank" </w:instrText>
      </w:r>
      <w:r>
        <w:rPr>
          <w:rFonts w:hint="eastAsia" w:ascii="微软雅黑" w:hAnsi="微软雅黑" w:eastAsia="微软雅黑" w:cs="微软雅黑"/>
          <w:b/>
          <w:bCs/>
          <w:sz w:val="24"/>
        </w:rPr>
        <w:fldChar w:fldCharType="separate"/>
      </w:r>
      <w:r>
        <w:rPr>
          <w:rFonts w:hint="eastAsia" w:ascii="微软雅黑" w:hAnsi="微软雅黑" w:eastAsia="微软雅黑" w:cs="微软雅黑"/>
          <w:b/>
          <w:bCs/>
          <w:sz w:val="24"/>
        </w:rPr>
        <w:fldChar w:fldCharType="end"/>
      </w:r>
      <w:r>
        <w:rPr>
          <w:rFonts w:hint="eastAsia" w:ascii="微软雅黑" w:hAnsi="微软雅黑" w:eastAsia="微软雅黑" w:cs="微软雅黑"/>
          <w:b/>
          <w:bCs/>
          <w:sz w:val="24"/>
        </w:rPr>
        <w:t>”</w:t>
      </w:r>
    </w:p>
    <w:p>
      <w:pPr>
        <w:numPr>
          <w:numId w:val="0"/>
        </w:numPr>
        <w:spacing w:beforeLines="50" w:line="360" w:lineRule="auto"/>
        <w:ind w:firstLine="480" w:firstLineChars="200"/>
        <w:outlineLvl w:val="0"/>
        <w:rPr>
          <w:rFonts w:asciiTheme="minorEastAsia" w:hAnsiTheme="minorEastAsia" w:cstheme="minorEastAsia"/>
          <w:color w:val="000000" w:themeColor="text1"/>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lang w:val="en-US" w:eastAsia="zh-CN"/>
        </w:rPr>
        <w:t>59转运</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退款问题</w:t>
      </w:r>
      <w:r>
        <w:rPr>
          <w:rFonts w:asciiTheme="minorEastAsia" w:hAnsiTheme="minorEastAsia" w:cstheme="minorEastAsia"/>
          <w:color w:val="000000" w:themeColor="text1"/>
          <w:sz w:val="24"/>
        </w:rPr>
        <w:t>等。用户投诉</w:t>
      </w:r>
      <w:r>
        <w:rPr>
          <w:rFonts w:ascii="宋体" w:hAnsi="宋体" w:eastAsia="宋体" w:cs="宋体"/>
          <w:sz w:val="24"/>
        </w:rPr>
        <w:t>“</w:t>
      </w:r>
      <w:r>
        <w:rPr>
          <w:rFonts w:hint="eastAsia" w:ascii="宋体" w:hAnsi="宋体" w:eastAsia="宋体" w:cs="宋体"/>
          <w:sz w:val="24"/>
          <w:lang w:val="en-US" w:eastAsia="zh-CN"/>
        </w:rPr>
        <w:t>59转运</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0-100元区间</w:t>
      </w:r>
      <w:r>
        <w:rPr>
          <w:rFonts w:asciiTheme="minorEastAsia" w:hAnsiTheme="minorEastAsia" w:cstheme="minorEastAsia"/>
          <w:color w:val="000000" w:themeColor="text1"/>
          <w:sz w:val="24"/>
        </w:rPr>
        <w:t>。</w:t>
      </w:r>
    </w:p>
    <w:p>
      <w:pPr>
        <w:spacing w:beforeLines="50" w:line="360" w:lineRule="auto"/>
        <w:ind w:firstLine="482" w:firstLineChars="200"/>
        <w:rPr>
          <w:rFonts w:hint="default" w:asciiTheme="minorEastAsia" w:hAnsiTheme="minorEastAsia" w:cstheme="minorEastAsia"/>
          <w:b/>
          <w:bCs/>
          <w:color w:val="000000" w:themeColor="text1"/>
          <w:sz w:val="24"/>
          <w:lang w:val="en-US" w:eastAsia="zh-CN"/>
        </w:rPr>
      </w:pP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案例一</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rPr>
        <w:t>预付运费</w:t>
      </w:r>
      <w:r>
        <w:rPr>
          <w:rFonts w:hint="eastAsia" w:asciiTheme="minorEastAsia" w:hAnsiTheme="minorEastAsia" w:cstheme="minorEastAsia"/>
          <w:b/>
          <w:bCs/>
          <w:color w:val="000000" w:themeColor="text1"/>
          <w:sz w:val="24"/>
          <w:lang w:val="en-US" w:eastAsia="zh-CN"/>
        </w:rPr>
        <w:t>后不能提现余额？</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rPr>
        <w:t>59转运</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被指说法不一</w:t>
      </w:r>
    </w:p>
    <w:p>
      <w:pPr>
        <w:spacing w:beforeLines="50" w:line="360" w:lineRule="auto"/>
        <w:ind w:firstLine="480" w:firstLineChars="200"/>
        <w:rPr>
          <w:rFonts w:hint="eastAsia" w:asciiTheme="minorEastAsia" w:hAnsiTheme="minorEastAsia" w:cstheme="minorEastAsia"/>
          <w:color w:val="000000" w:themeColor="text1"/>
          <w:sz w:val="24"/>
        </w:rPr>
      </w:pPr>
      <w:r>
        <w:rPr>
          <w:rFonts w:hint="eastAsia" w:asciiTheme="minorEastAsia" w:hAnsiTheme="minorEastAsia" w:cstheme="minorEastAsia"/>
          <w:color w:val="000000" w:themeColor="text1"/>
          <w:sz w:val="24"/>
          <w:lang w:val="en-US" w:eastAsia="zh-CN"/>
        </w:rPr>
        <w:t>11月14日，云南省唐女士向“电诉宝”投诉称其</w:t>
      </w:r>
      <w:r>
        <w:rPr>
          <w:rFonts w:hint="eastAsia" w:asciiTheme="minorEastAsia" w:hAnsiTheme="minorEastAsia" w:cstheme="minorEastAsia"/>
          <w:color w:val="000000" w:themeColor="text1"/>
          <w:sz w:val="24"/>
        </w:rPr>
        <w:t>于2019/10/15 22:14在59转运转运海外购买的化妆品，在充值运费的时候，没有提示提现不收手续费，误导了消费者认为可以自由提现</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当时</w:t>
      </w:r>
      <w:r>
        <w:rPr>
          <w:rFonts w:hint="eastAsia" w:asciiTheme="minorEastAsia" w:hAnsiTheme="minorEastAsia" w:cstheme="minorEastAsia"/>
          <w:color w:val="000000" w:themeColor="text1"/>
          <w:sz w:val="24"/>
          <w:lang w:val="en-US" w:eastAsia="zh-CN"/>
        </w:rPr>
        <w:t>唐女士</w:t>
      </w:r>
      <w:r>
        <w:rPr>
          <w:rFonts w:hint="eastAsia" w:asciiTheme="minorEastAsia" w:hAnsiTheme="minorEastAsia" w:cstheme="minorEastAsia"/>
          <w:color w:val="000000" w:themeColor="text1"/>
          <w:sz w:val="24"/>
        </w:rPr>
        <w:t>第一次接触转运，59转运需要收件人先预付运费，</w:t>
      </w:r>
      <w:r>
        <w:rPr>
          <w:rFonts w:hint="eastAsia" w:asciiTheme="minorEastAsia" w:hAnsiTheme="minorEastAsia" w:cstheme="minorEastAsia"/>
          <w:color w:val="000000" w:themeColor="text1"/>
          <w:sz w:val="24"/>
          <w:lang w:val="en-US" w:eastAsia="zh-CN"/>
        </w:rPr>
        <w:t>唐女士</w:t>
      </w:r>
      <w:r>
        <w:rPr>
          <w:rFonts w:hint="eastAsia" w:asciiTheme="minorEastAsia" w:hAnsiTheme="minorEastAsia" w:cstheme="minorEastAsia"/>
          <w:color w:val="000000" w:themeColor="text1"/>
          <w:sz w:val="24"/>
        </w:rPr>
        <w:t>对于运费核算多少也不清楚，</w:t>
      </w:r>
      <w:r>
        <w:rPr>
          <w:rFonts w:hint="eastAsia" w:asciiTheme="minorEastAsia" w:hAnsiTheme="minorEastAsia" w:cstheme="minorEastAsia"/>
          <w:color w:val="000000" w:themeColor="text1"/>
          <w:sz w:val="24"/>
          <w:lang w:val="en-US" w:eastAsia="zh-CN"/>
        </w:rPr>
        <w:t>于</w:t>
      </w:r>
      <w:r>
        <w:rPr>
          <w:rFonts w:hint="eastAsia" w:asciiTheme="minorEastAsia" w:hAnsiTheme="minorEastAsia" w:cstheme="minorEastAsia"/>
          <w:color w:val="000000" w:themeColor="text1"/>
          <w:sz w:val="24"/>
        </w:rPr>
        <w:t>2020/12/13询问了客服，说法都不一样，告诉</w:t>
      </w:r>
      <w:r>
        <w:rPr>
          <w:rFonts w:hint="eastAsia" w:asciiTheme="minorEastAsia" w:hAnsiTheme="minorEastAsia" w:cstheme="minorEastAsia"/>
          <w:color w:val="000000" w:themeColor="text1"/>
          <w:sz w:val="24"/>
          <w:lang w:val="en-US" w:eastAsia="zh-CN"/>
        </w:rPr>
        <w:t>她</w:t>
      </w:r>
      <w:r>
        <w:rPr>
          <w:rFonts w:hint="eastAsia" w:asciiTheme="minorEastAsia" w:hAnsiTheme="minorEastAsia" w:cstheme="minorEastAsia"/>
          <w:color w:val="000000" w:themeColor="text1"/>
          <w:sz w:val="24"/>
        </w:rPr>
        <w:t>不可以提现，在几次沟通下，又说可以提现，但是要收手续费：1、如果没有消费，4%，不低于10RMB/次的手续费。 2、如果有消费，手续费4%，不低于10RMB/次的手续费+30RMB/笔的人工核算费。</w:t>
      </w:r>
    </w:p>
    <w:p>
      <w:pPr>
        <w:spacing w:beforeLines="50" w:line="360" w:lineRule="auto"/>
        <w:ind w:firstLine="480" w:firstLineChars="200"/>
        <w:rPr>
          <w:rFonts w:hint="eastAsia" w:asciiTheme="minorEastAsia" w:hAnsiTheme="minorEastAsia" w:cstheme="minorEastAsia"/>
          <w:color w:val="000000" w:themeColor="text1"/>
          <w:sz w:val="24"/>
        </w:rPr>
      </w:pPr>
      <w:r>
        <w:rPr>
          <w:rFonts w:hint="eastAsia" w:asciiTheme="minorEastAsia" w:hAnsiTheme="minorEastAsia" w:cstheme="minorEastAsia"/>
          <w:color w:val="000000" w:themeColor="text1"/>
          <w:sz w:val="24"/>
          <w:lang w:val="en-US" w:eastAsia="zh-CN"/>
        </w:rPr>
        <w:t>唐女士称自己</w:t>
      </w:r>
      <w:r>
        <w:rPr>
          <w:rFonts w:hint="eastAsia" w:asciiTheme="minorEastAsia" w:hAnsiTheme="minorEastAsia" w:cstheme="minorEastAsia"/>
          <w:color w:val="000000" w:themeColor="text1"/>
          <w:sz w:val="24"/>
        </w:rPr>
        <w:t>的余额只有39元，这样算根本无法提现，余额可以算报废</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此事</w:t>
      </w:r>
      <w:r>
        <w:rPr>
          <w:rFonts w:hint="eastAsia" w:asciiTheme="minorEastAsia" w:hAnsiTheme="minorEastAsia" w:cstheme="minorEastAsia"/>
          <w:color w:val="000000" w:themeColor="text1"/>
          <w:sz w:val="24"/>
        </w:rPr>
        <w:t>折腾</w:t>
      </w:r>
      <w:r>
        <w:rPr>
          <w:rFonts w:hint="eastAsia" w:asciiTheme="minorEastAsia" w:hAnsiTheme="minorEastAsia" w:cstheme="minorEastAsia"/>
          <w:color w:val="000000" w:themeColor="text1"/>
          <w:sz w:val="24"/>
          <w:lang w:val="en-US" w:eastAsia="zh-CN"/>
        </w:rPr>
        <w:t>唐女士</w:t>
      </w:r>
      <w:r>
        <w:rPr>
          <w:rFonts w:hint="eastAsia" w:asciiTheme="minorEastAsia" w:hAnsiTheme="minorEastAsia" w:cstheme="minorEastAsia"/>
          <w:color w:val="000000" w:themeColor="text1"/>
          <w:sz w:val="24"/>
        </w:rPr>
        <w:t>好几年，</w:t>
      </w:r>
      <w:r>
        <w:rPr>
          <w:rFonts w:hint="eastAsia" w:asciiTheme="minorEastAsia" w:hAnsiTheme="minorEastAsia" w:cstheme="minorEastAsia"/>
          <w:color w:val="000000" w:themeColor="text1"/>
          <w:sz w:val="24"/>
          <w:lang w:val="en-US" w:eastAsia="zh-CN"/>
        </w:rPr>
        <w:t>她</w:t>
      </w:r>
      <w:r>
        <w:rPr>
          <w:rFonts w:hint="eastAsia" w:asciiTheme="minorEastAsia" w:hAnsiTheme="minorEastAsia" w:cstheme="minorEastAsia"/>
          <w:color w:val="000000" w:themeColor="text1"/>
          <w:sz w:val="24"/>
        </w:rPr>
        <w:t>一次又一次询问客服，得到的答案都是可以提现，手续费高，或者不可以提现的答案</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59转运需要收件人先预付运费，他们出库的时候按照货物实际运费，再退回多付的运费，这样的话，多付的运费无法提现，那</w:t>
      </w:r>
      <w:r>
        <w:rPr>
          <w:rFonts w:hint="eastAsia" w:asciiTheme="minorEastAsia" w:hAnsiTheme="minorEastAsia" w:cstheme="minorEastAsia"/>
          <w:color w:val="000000" w:themeColor="text1"/>
          <w:sz w:val="24"/>
          <w:lang w:val="en-US" w:eastAsia="zh-CN"/>
        </w:rPr>
        <w:t>唐女士</w:t>
      </w:r>
      <w:r>
        <w:rPr>
          <w:rFonts w:hint="eastAsia" w:asciiTheme="minorEastAsia" w:hAnsiTheme="minorEastAsia" w:cstheme="minorEastAsia"/>
          <w:color w:val="000000" w:themeColor="text1"/>
          <w:sz w:val="24"/>
        </w:rPr>
        <w:t>将一直要用这个转运公司，但是</w:t>
      </w:r>
      <w:r>
        <w:rPr>
          <w:rFonts w:hint="eastAsia" w:asciiTheme="minorEastAsia" w:hAnsiTheme="minorEastAsia" w:cstheme="minorEastAsia"/>
          <w:color w:val="000000" w:themeColor="text1"/>
          <w:sz w:val="24"/>
          <w:lang w:val="en-US" w:eastAsia="zh-CN"/>
        </w:rPr>
        <w:t>唐女士</w:t>
      </w:r>
      <w:r>
        <w:rPr>
          <w:rFonts w:hint="eastAsia" w:asciiTheme="minorEastAsia" w:hAnsiTheme="minorEastAsia" w:cstheme="minorEastAsia"/>
          <w:color w:val="000000" w:themeColor="text1"/>
          <w:sz w:val="24"/>
        </w:rPr>
        <w:t>下不同的网站可能会用不同的转运，充值进去的钱就存在用不完想要提现的情况。</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p>
    <w:p>
      <w:pPr>
        <w:numPr>
          <w:ilvl w:val="0"/>
          <w:numId w:val="2"/>
        </w:numPr>
        <w:spacing w:beforeLines="50" w:line="360" w:lineRule="auto"/>
        <w:ind w:left="0" w:leftChars="0" w:firstLine="480" w:firstLineChars="200"/>
        <w:outlineLvl w:val="0"/>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极兔速递</w:t>
      </w:r>
      <w:r>
        <w:rPr>
          <w:rFonts w:hint="eastAsia" w:ascii="微软雅黑" w:hAnsi="微软雅黑" w:eastAsia="微软雅黑" w:cs="微软雅黑"/>
          <w:b/>
          <w:bCs/>
          <w:sz w:val="24"/>
        </w:rPr>
        <w:fldChar w:fldCharType="begin"/>
      </w:r>
      <w:r>
        <w:rPr>
          <w:rFonts w:hint="eastAsia" w:ascii="微软雅黑" w:hAnsi="微软雅黑" w:eastAsia="微软雅黑" w:cs="微软雅黑"/>
          <w:b/>
          <w:bCs/>
          <w:sz w:val="24"/>
        </w:rPr>
        <w:instrText xml:space="preserve"> HYPERLINK "http://www.100ec.cn/zt/gxbook/" \t "https://www.100ec.cn/_blank" </w:instrText>
      </w:r>
      <w:r>
        <w:rPr>
          <w:rFonts w:hint="eastAsia" w:ascii="微软雅黑" w:hAnsi="微软雅黑" w:eastAsia="微软雅黑" w:cs="微软雅黑"/>
          <w:b/>
          <w:bCs/>
          <w:sz w:val="24"/>
        </w:rPr>
        <w:fldChar w:fldCharType="separate"/>
      </w:r>
      <w:r>
        <w:rPr>
          <w:rFonts w:hint="eastAsia" w:ascii="微软雅黑" w:hAnsi="微软雅黑" w:eastAsia="微软雅黑" w:cs="微软雅黑"/>
          <w:b/>
          <w:bCs/>
          <w:sz w:val="24"/>
        </w:rPr>
        <w:fldChar w:fldCharType="end"/>
      </w:r>
      <w:r>
        <w:rPr>
          <w:rFonts w:hint="eastAsia" w:ascii="微软雅黑" w:hAnsi="微软雅黑" w:eastAsia="微软雅黑" w:cs="微软雅黑"/>
          <w:b/>
          <w:bCs/>
          <w:sz w:val="24"/>
        </w:rPr>
        <w:t>”</w:t>
      </w:r>
    </w:p>
    <w:p>
      <w:pPr>
        <w:numPr>
          <w:numId w:val="0"/>
        </w:numPr>
        <w:spacing w:beforeLines="50" w:line="360" w:lineRule="auto"/>
        <w:ind w:firstLine="480" w:firstLineChars="200"/>
        <w:outlineLvl w:val="0"/>
        <w:rPr>
          <w:rFonts w:asciiTheme="minorEastAsia" w:hAnsiTheme="minorEastAsia" w:cstheme="minorEastAsia"/>
          <w:color w:val="000000" w:themeColor="text1"/>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Theme="minorEastAsia" w:hAnsiTheme="minorEastAsia" w:cstheme="minorEastAsia"/>
          <w:color w:val="000000" w:themeColor="text1"/>
          <w:sz w:val="24"/>
        </w:rPr>
        <w:t>202</w:t>
      </w:r>
      <w:r>
        <w:rPr>
          <w:rFonts w:hint="eastAsia" w:asciiTheme="minorEastAsia" w:hAnsiTheme="minorEastAsia" w:cstheme="minorEastAsia"/>
          <w:color w:val="000000" w:themeColor="text1"/>
          <w:sz w:val="24"/>
          <w:lang w:val="en-US" w:eastAsia="zh-CN"/>
        </w:rPr>
        <w:t>4</w:t>
      </w:r>
      <w:r>
        <w:rPr>
          <w:rFonts w:hint="eastAsia" w:asciiTheme="minorEastAsia" w:hAnsiTheme="minorEastAsia" w:cstheme="minorEastAsia"/>
          <w:color w:val="000000" w:themeColor="text1"/>
          <w:sz w:val="24"/>
        </w:rPr>
        <w:t>年，</w:t>
      </w:r>
      <w:r>
        <w:rPr>
          <w:rFonts w:ascii="宋体" w:hAnsi="宋体" w:eastAsia="宋体" w:cs="宋体"/>
          <w:sz w:val="24"/>
        </w:rPr>
        <w:t>“</w:t>
      </w:r>
      <w:r>
        <w:rPr>
          <w:rFonts w:hint="eastAsia" w:ascii="宋体" w:hAnsi="宋体" w:eastAsia="宋体" w:cs="宋体"/>
          <w:sz w:val="24"/>
          <w:lang w:val="en-US" w:eastAsia="zh-CN"/>
        </w:rPr>
        <w:t>极兔速递</w:t>
      </w:r>
      <w:r>
        <w:rPr>
          <w:rFonts w:ascii="宋体" w:hAnsi="宋体" w:eastAsia="宋体" w:cs="宋体"/>
          <w:sz w:val="24"/>
        </w:rPr>
        <w:t>”</w:t>
      </w:r>
      <w:r>
        <w:rPr>
          <w:rFonts w:asciiTheme="minorEastAsia" w:hAnsiTheme="minorEastAsia" w:cstheme="minorEastAsia"/>
          <w:color w:val="000000" w:themeColor="text1"/>
          <w:sz w:val="24"/>
        </w:rPr>
        <w:t>涉嫌存在</w:t>
      </w:r>
      <w:r>
        <w:rPr>
          <w:rFonts w:hint="eastAsia" w:asciiTheme="minorEastAsia" w:hAnsiTheme="minorEastAsia" w:cstheme="minorEastAsia"/>
          <w:b/>
          <w:bCs/>
          <w:color w:val="000000" w:themeColor="text1"/>
          <w:sz w:val="24"/>
          <w:lang w:val="en-US" w:eastAsia="zh-CN"/>
        </w:rPr>
        <w:t>退款问题</w:t>
      </w:r>
      <w:r>
        <w:rPr>
          <w:rFonts w:asciiTheme="minorEastAsia" w:hAnsiTheme="minorEastAsia" w:cstheme="minorEastAsia"/>
          <w:color w:val="000000" w:themeColor="text1"/>
          <w:sz w:val="24"/>
        </w:rPr>
        <w:t>等。用户投诉</w:t>
      </w:r>
      <w:r>
        <w:rPr>
          <w:rFonts w:ascii="宋体" w:hAnsi="宋体" w:eastAsia="宋体" w:cs="宋体"/>
          <w:sz w:val="24"/>
        </w:rPr>
        <w:t>“</w:t>
      </w:r>
      <w:r>
        <w:rPr>
          <w:rFonts w:hint="eastAsia" w:ascii="宋体" w:hAnsi="宋体" w:eastAsia="宋体" w:cs="宋体"/>
          <w:sz w:val="24"/>
          <w:lang w:val="en-US" w:eastAsia="zh-CN"/>
        </w:rPr>
        <w:t>极兔速递</w:t>
      </w:r>
      <w:r>
        <w:rPr>
          <w:rFonts w:ascii="宋体" w:hAnsi="宋体" w:eastAsia="宋体" w:cs="宋体"/>
          <w:sz w:val="24"/>
        </w:rPr>
        <w:t>”</w:t>
      </w:r>
      <w:r>
        <w:rPr>
          <w:rFonts w:asciiTheme="minorEastAsia" w:hAnsiTheme="minorEastAsia" w:cstheme="minorEastAsia"/>
          <w:color w:val="000000" w:themeColor="text1"/>
          <w:sz w:val="24"/>
        </w:rPr>
        <w:t>的消费金额主要在</w:t>
      </w:r>
      <w:r>
        <w:rPr>
          <w:rFonts w:hint="eastAsia" w:asciiTheme="minorEastAsia" w:hAnsiTheme="minorEastAsia" w:cstheme="minorEastAsia"/>
          <w:color w:val="000000" w:themeColor="text1"/>
          <w:sz w:val="24"/>
          <w:lang w:val="en-US" w:eastAsia="zh-CN"/>
        </w:rPr>
        <w:t>500-1000元区间</w:t>
      </w:r>
      <w:r>
        <w:rPr>
          <w:rFonts w:asciiTheme="minorEastAsia" w:hAnsiTheme="minorEastAsia" w:cstheme="minorEastAsia"/>
          <w:color w:val="000000" w:themeColor="text1"/>
          <w:sz w:val="24"/>
        </w:rPr>
        <w:t>。</w:t>
      </w:r>
    </w:p>
    <w:p>
      <w:pPr>
        <w:spacing w:beforeLines="50" w:line="360" w:lineRule="auto"/>
        <w:ind w:firstLine="482" w:firstLineChars="200"/>
        <w:rPr>
          <w:rFonts w:hint="default" w:asciiTheme="minorEastAsia" w:hAnsiTheme="minorEastAsia" w:eastAsiaTheme="minorEastAsia" w:cstheme="minorEastAsia"/>
          <w:b/>
          <w:bCs/>
          <w:color w:val="000000" w:themeColor="text1"/>
          <w:sz w:val="24"/>
          <w:lang w:val="en-US" w:eastAsia="zh-CN"/>
        </w:rPr>
      </w:pP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案例一</w:t>
      </w:r>
      <w:r>
        <w:rPr>
          <w:rFonts w:hint="eastAsia" w:asciiTheme="minorEastAsia" w:hAnsiTheme="minorEastAsia" w:cstheme="minorEastAsia"/>
          <w:b/>
          <w:bCs/>
          <w:color w:val="000000" w:themeColor="text1"/>
          <w:sz w:val="24"/>
          <w:lang w:eastAsia="zh-CN"/>
        </w:rPr>
        <w:t>】</w:t>
      </w:r>
      <w:r>
        <w:rPr>
          <w:rFonts w:hint="eastAsia" w:asciiTheme="minorEastAsia" w:hAnsiTheme="minorEastAsia" w:cstheme="minorEastAsia"/>
          <w:b/>
          <w:bCs/>
          <w:color w:val="000000" w:themeColor="text1"/>
          <w:sz w:val="24"/>
          <w:lang w:val="en-US" w:eastAsia="zh-CN"/>
        </w:rPr>
        <w:t>用户称</w:t>
      </w:r>
      <w:r>
        <w:rPr>
          <w:rFonts w:hint="eastAsia" w:asciiTheme="minorEastAsia" w:hAnsiTheme="minorEastAsia" w:cstheme="minorEastAsia"/>
          <w:b/>
          <w:bCs/>
          <w:color w:val="000000" w:themeColor="text1"/>
          <w:sz w:val="24"/>
          <w:lang w:eastAsia="zh-CN"/>
        </w:rPr>
        <w:t>“</w:t>
      </w:r>
      <w:r>
        <w:rPr>
          <w:rFonts w:hint="eastAsia" w:ascii="宋体" w:hAnsi="宋体" w:eastAsia="宋体" w:cs="宋体"/>
          <w:b/>
          <w:bCs/>
          <w:sz w:val="24"/>
          <w:lang w:val="en-US" w:eastAsia="zh-CN"/>
        </w:rPr>
        <w:t xml:space="preserve">极兔速递”客服对其造成精神损失 </w:t>
      </w:r>
      <w:r>
        <w:rPr>
          <w:rFonts w:hint="eastAsia" w:asciiTheme="minorEastAsia" w:hAnsiTheme="minorEastAsia" w:cstheme="minorEastAsia"/>
          <w:b/>
          <w:bCs/>
          <w:color w:val="000000" w:themeColor="text1"/>
          <w:sz w:val="24"/>
        </w:rPr>
        <w:t>800元</w:t>
      </w:r>
      <w:r>
        <w:rPr>
          <w:rFonts w:hint="eastAsia" w:asciiTheme="minorEastAsia" w:hAnsiTheme="minorEastAsia" w:cstheme="minorEastAsia"/>
          <w:b/>
          <w:bCs/>
          <w:color w:val="000000" w:themeColor="text1"/>
          <w:sz w:val="24"/>
          <w:lang w:val="en-US" w:eastAsia="zh-CN"/>
        </w:rPr>
        <w:t>产品只理赔200元</w:t>
      </w:r>
    </w:p>
    <w:p>
      <w:pPr>
        <w:spacing w:beforeLines="50" w:line="360" w:lineRule="auto"/>
        <w:ind w:firstLine="480" w:firstLineChars="200"/>
        <w:rPr>
          <w:rFonts w:hint="eastAsia" w:asciiTheme="minorEastAsia" w:hAnsiTheme="minorEastAsia" w:cstheme="minorEastAsia"/>
          <w:color w:val="000000" w:themeColor="text1"/>
          <w:sz w:val="24"/>
          <w:lang w:eastAsia="zh-CN"/>
        </w:rPr>
      </w:pPr>
      <w:r>
        <w:rPr>
          <w:rFonts w:hint="eastAsia" w:asciiTheme="minorEastAsia" w:hAnsiTheme="minorEastAsia" w:cstheme="minorEastAsia"/>
          <w:color w:val="000000" w:themeColor="text1"/>
          <w:sz w:val="24"/>
          <w:lang w:val="en-US" w:eastAsia="zh-CN"/>
        </w:rPr>
        <w:t>9月12日，山东省王先生向“电诉宝”投诉称，</w:t>
      </w:r>
      <w:r>
        <w:rPr>
          <w:rFonts w:hint="eastAsia" w:asciiTheme="minorEastAsia" w:hAnsiTheme="minorEastAsia" w:cstheme="minorEastAsia"/>
          <w:color w:val="000000" w:themeColor="text1"/>
          <w:sz w:val="24"/>
        </w:rPr>
        <w:t>7月1号</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王先生</w:t>
      </w:r>
      <w:r>
        <w:rPr>
          <w:rFonts w:hint="eastAsia" w:asciiTheme="minorEastAsia" w:hAnsiTheme="minorEastAsia" w:cstheme="minorEastAsia"/>
          <w:color w:val="000000" w:themeColor="text1"/>
          <w:sz w:val="24"/>
        </w:rPr>
        <w:t>的朋友在江西省景德镇市给</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邮寄了一个纪念品，东西价值800元</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但是物流没有更新</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王先生</w:t>
      </w:r>
      <w:r>
        <w:rPr>
          <w:rFonts w:hint="eastAsia" w:asciiTheme="minorEastAsia" w:hAnsiTheme="minorEastAsia" w:cstheme="minorEastAsia"/>
          <w:color w:val="000000" w:themeColor="text1"/>
          <w:sz w:val="24"/>
        </w:rPr>
        <w:t>找了景德镇市极兔的客服加了微信，当初说先登记一下</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但是两个月了没有任何回复，现在客服也删了</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的微信</w:t>
      </w:r>
      <w:r>
        <w:rPr>
          <w:rFonts w:hint="eastAsia" w:asciiTheme="minorEastAsia" w:hAnsiTheme="minorEastAsia" w:cstheme="minorEastAsia"/>
          <w:color w:val="000000" w:themeColor="text1"/>
          <w:sz w:val="24"/>
          <w:lang w:eastAsia="zh-CN"/>
        </w:rPr>
        <w:t>。</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r>
        <w:rPr>
          <w:rFonts w:hint="eastAsia" w:asciiTheme="minorEastAsia" w:hAnsiTheme="minorEastAsia" w:cstheme="minorEastAsia"/>
          <w:color w:val="000000" w:themeColor="text1"/>
          <w:sz w:val="24"/>
        </w:rPr>
        <w:t>后来</w:t>
      </w:r>
      <w:r>
        <w:rPr>
          <w:rFonts w:hint="eastAsia" w:asciiTheme="minorEastAsia" w:hAnsiTheme="minorEastAsia" w:cstheme="minorEastAsia"/>
          <w:color w:val="000000" w:themeColor="text1"/>
          <w:sz w:val="24"/>
          <w:lang w:val="en-US" w:eastAsia="zh-CN"/>
        </w:rPr>
        <w:t>王先生</w:t>
      </w:r>
      <w:r>
        <w:rPr>
          <w:rFonts w:hint="eastAsia" w:asciiTheme="minorEastAsia" w:hAnsiTheme="minorEastAsia" w:cstheme="minorEastAsia"/>
          <w:color w:val="000000" w:themeColor="text1"/>
          <w:sz w:val="24"/>
        </w:rPr>
        <w:t>又找了一次</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lang w:val="en-US" w:eastAsia="zh-CN"/>
        </w:rPr>
        <w:t>对方</w:t>
      </w:r>
      <w:r>
        <w:rPr>
          <w:rFonts w:hint="eastAsia" w:asciiTheme="minorEastAsia" w:hAnsiTheme="minorEastAsia" w:cstheme="minorEastAsia"/>
          <w:color w:val="000000" w:themeColor="text1"/>
          <w:sz w:val="24"/>
        </w:rPr>
        <w:t>说没有付款记录</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只能赔300</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然后改口400</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又改口200</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随后在</w:t>
      </w:r>
      <w:r>
        <w:rPr>
          <w:rFonts w:hint="eastAsia" w:asciiTheme="minorEastAsia" w:hAnsiTheme="minorEastAsia" w:cstheme="minorEastAsia"/>
          <w:color w:val="000000" w:themeColor="text1"/>
          <w:sz w:val="24"/>
          <w:lang w:val="en-US" w:eastAsia="zh-CN"/>
        </w:rPr>
        <w:t>王先生</w:t>
      </w:r>
      <w:r>
        <w:rPr>
          <w:rFonts w:hint="eastAsia" w:asciiTheme="minorEastAsia" w:hAnsiTheme="minorEastAsia" w:cstheme="minorEastAsia"/>
          <w:color w:val="000000" w:themeColor="text1"/>
          <w:sz w:val="24"/>
        </w:rPr>
        <w:t>并不知情的情况下赔偿了200</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剩下600元以</w:t>
      </w:r>
      <w:r>
        <w:rPr>
          <w:rFonts w:hint="eastAsia" w:asciiTheme="minorEastAsia" w:hAnsiTheme="minorEastAsia" w:cstheme="minorEastAsia"/>
          <w:color w:val="000000" w:themeColor="text1"/>
          <w:sz w:val="24"/>
          <w:lang w:val="en-US" w:eastAsia="zh-CN"/>
        </w:rPr>
        <w:t>王先生</w:t>
      </w:r>
      <w:r>
        <w:rPr>
          <w:rFonts w:hint="eastAsia" w:asciiTheme="minorEastAsia" w:hAnsiTheme="minorEastAsia" w:cstheme="minorEastAsia"/>
          <w:color w:val="000000" w:themeColor="text1"/>
          <w:sz w:val="24"/>
        </w:rPr>
        <w:t>认可200理赔为由拒绝赔偿。</w:t>
      </w:r>
      <w:r>
        <w:rPr>
          <w:rFonts w:hint="eastAsia" w:asciiTheme="minorEastAsia" w:hAnsiTheme="minorEastAsia" w:cstheme="minorEastAsia"/>
          <w:color w:val="000000" w:themeColor="text1"/>
          <w:sz w:val="24"/>
          <w:lang w:val="en-US" w:eastAsia="zh-CN"/>
        </w:rPr>
        <w:t>王先生称，</w:t>
      </w:r>
      <w:r>
        <w:rPr>
          <w:rFonts w:hint="eastAsia" w:asciiTheme="minorEastAsia" w:hAnsiTheme="minorEastAsia" w:cstheme="minorEastAsia"/>
          <w:color w:val="000000" w:themeColor="text1"/>
          <w:sz w:val="24"/>
        </w:rPr>
        <w:t>人工客服摔</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电话</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对</w:t>
      </w:r>
      <w:r>
        <w:rPr>
          <w:rFonts w:hint="eastAsia" w:asciiTheme="minorEastAsia" w:hAnsiTheme="minorEastAsia" w:cstheme="minorEastAsia"/>
          <w:color w:val="000000" w:themeColor="text1"/>
          <w:sz w:val="24"/>
          <w:lang w:val="en-US" w:eastAsia="zh-CN"/>
        </w:rPr>
        <w:t>他</w:t>
      </w:r>
      <w:r>
        <w:rPr>
          <w:rFonts w:hint="eastAsia" w:asciiTheme="minorEastAsia" w:hAnsiTheme="minorEastAsia" w:cstheme="minorEastAsia"/>
          <w:color w:val="000000" w:themeColor="text1"/>
          <w:sz w:val="24"/>
        </w:rPr>
        <w:t>咋咋呼呼</w:t>
      </w:r>
      <w:r>
        <w:rPr>
          <w:rFonts w:hint="eastAsia" w:asciiTheme="minorEastAsia" w:hAnsiTheme="minorEastAsia" w:cstheme="minorEastAsia"/>
          <w:color w:val="000000" w:themeColor="text1"/>
          <w:sz w:val="24"/>
          <w:lang w:eastAsia="zh-CN"/>
        </w:rPr>
        <w:t>，</w:t>
      </w:r>
      <w:r>
        <w:rPr>
          <w:rFonts w:hint="eastAsia" w:asciiTheme="minorEastAsia" w:hAnsiTheme="minorEastAsia" w:cstheme="minorEastAsia"/>
          <w:color w:val="000000" w:themeColor="text1"/>
          <w:sz w:val="24"/>
        </w:rPr>
        <w:t>造成了精神损失</w:t>
      </w:r>
      <w:r>
        <w:rPr>
          <w:rFonts w:hint="eastAsia" w:asciiTheme="minorEastAsia" w:hAnsiTheme="minorEastAsia" w:cstheme="minorEastAsia"/>
          <w:color w:val="000000" w:themeColor="text1"/>
          <w:sz w:val="24"/>
          <w:lang w:val="en-US" w:eastAsia="zh-CN"/>
        </w:rPr>
        <w:t>。</w:t>
      </w:r>
    </w:p>
    <w:p>
      <w:pPr>
        <w:spacing w:beforeLines="50" w:line="360" w:lineRule="auto"/>
        <w:ind w:firstLine="480" w:firstLineChars="200"/>
        <w:rPr>
          <w:rFonts w:hint="eastAsia" w:asciiTheme="minorEastAsia" w:hAnsiTheme="minorEastAsia" w:cstheme="minorEastAsia"/>
          <w:color w:val="000000" w:themeColor="text1"/>
          <w:sz w:val="24"/>
          <w:lang w:val="en-US" w:eastAsia="zh-CN"/>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四、关于我们</w:t>
      </w:r>
    </w:p>
    <w:p>
      <w:pPr>
        <w:pStyle w:val="3"/>
      </w:pPr>
      <w:bookmarkStart w:id="18" w:name="_Toc3113"/>
      <w:bookmarkStart w:id="19" w:name="_Toc102659528"/>
      <w:bookmarkStart w:id="20" w:name="_Toc2953"/>
      <w:bookmarkStart w:id="21" w:name="_Toc23109"/>
      <w:bookmarkStart w:id="22" w:name="_Toc25785"/>
      <w:bookmarkStart w:id="23" w:name="_Toc1104"/>
      <w:bookmarkStart w:id="24" w:name="_Toc10589"/>
      <w:bookmarkStart w:id="25" w:name="_Toc8817"/>
      <w:bookmarkStart w:id="26" w:name="_Toc3632"/>
      <w:bookmarkStart w:id="27" w:name="_Toc29794"/>
      <w:bookmarkStart w:id="28" w:name="_Toc21866"/>
      <w:bookmarkStart w:id="29" w:name="_Toc24272"/>
      <w:bookmarkStart w:id="30" w:name="_Toc28705"/>
      <w:bookmarkStart w:id="31" w:name="_Toc16553"/>
      <w:bookmarkStart w:id="32" w:name="_Toc28453"/>
      <w:bookmarkStart w:id="33" w:name="_Toc18760"/>
      <w:bookmarkStart w:id="34" w:name="_Toc15077"/>
      <w:bookmarkStart w:id="35" w:name="_Toc23921"/>
      <w:r>
        <w:rPr>
          <w:rFonts w:hint="eastAsia"/>
        </w:rPr>
        <w:t>（一）关于</w:t>
      </w:r>
      <w:bookmarkEnd w:id="18"/>
      <w:r>
        <w:rPr>
          <w:rFonts w:hint="eastAsia"/>
        </w:rPr>
        <w:t>电诉宝</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spacing w:beforeLines="50" w:afterLines="50" w:line="360" w:lineRule="auto"/>
        <w:ind w:firstLine="480" w:firstLineChars="200"/>
      </w:pPr>
      <w:r>
        <w:rPr>
          <w:rFonts w:hint="eastAsia" w:ascii="宋体" w:hAnsi="宋体" w:eastAsia="宋体" w:cs="宋体"/>
          <w:sz w:val="24"/>
        </w:rPr>
        <w:t>国内知名网络消费纠纷调解平台</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315.100EC.CN）运行10余年来，与全国近千家网络消费平台建立对接，影响1亿+网络消费用户，新系统实现一键投诉、24h在线、自助维权、同步直达、实时处理、进度查询、评价体系、法律求助、大数据分析等诸多功能。目前，平台</w:t>
      </w:r>
      <w:r>
        <w:rPr>
          <w:rFonts w:hint="eastAsia" w:ascii="宋体" w:hAnsi="宋体" w:eastAsia="宋体" w:cs="宋体"/>
          <w:sz w:val="24"/>
          <w:lang w:eastAsia="zh-CN"/>
        </w:rPr>
        <w:t>“</w:t>
      </w:r>
      <w:r>
        <w:rPr>
          <w:rFonts w:hint="eastAsia" w:ascii="宋体" w:hAnsi="宋体" w:eastAsia="宋体" w:cs="宋体"/>
          <w:sz w:val="24"/>
        </w:rPr>
        <w:t>绿色通道</w:t>
      </w:r>
      <w:r>
        <w:rPr>
          <w:rFonts w:hint="eastAsia" w:ascii="宋体" w:hAnsi="宋体" w:eastAsia="宋体" w:cs="宋体"/>
          <w:sz w:val="24"/>
          <w:lang w:eastAsia="zh-CN"/>
        </w:rPr>
        <w:t>”</w:t>
      </w:r>
      <w:r>
        <w:rPr>
          <w:rFonts w:hint="eastAsia" w:ascii="宋体" w:hAnsi="宋体" w:eastAsia="宋体" w:cs="宋体"/>
          <w:sz w:val="24"/>
        </w:rPr>
        <w:t>服务向广大网络消费平台开放，各平台可自主申请入驻，实时受理、反馈和查询用户满意度评价。为了更好地营造公开、透明、健康的网络消费投诉环境，</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rPr>
        <w:t>电诉宝</w:t>
      </w:r>
      <w:r>
        <w:rPr>
          <w:rFonts w:hint="eastAsia" w:asciiTheme="minorEastAsia" w:hAnsiTheme="minorEastAsia" w:cstheme="minorEastAsia"/>
          <w:sz w:val="24"/>
          <w:lang w:eastAsia="zh-CN"/>
        </w:rPr>
        <w:t>”</w:t>
      </w:r>
      <w:r>
        <w:rPr>
          <w:rFonts w:hint="eastAsia" w:asciiTheme="minorEastAsia" w:hAnsiTheme="minorEastAsia" w:cstheme="minorEastAsia"/>
          <w:sz w:val="24"/>
        </w:rPr>
        <w:t>（网络消费纠纷调解平台；</w:t>
      </w:r>
      <w:r>
        <w:fldChar w:fldCharType="begin"/>
      </w:r>
      <w:r>
        <w:instrText xml:space="preserve"> HYPERLINK "file:///C:\\Users\\Administrator\\Desktop\\稿件\\315.100EC.CN" </w:instrText>
      </w:r>
      <w:r>
        <w:fldChar w:fldCharType="separate"/>
      </w:r>
      <w:r>
        <w:rPr>
          <w:rStyle w:val="14"/>
          <w:rFonts w:hint="eastAsia" w:asciiTheme="minorEastAsia" w:hAnsiTheme="minorEastAsia" w:cstheme="minorEastAsia"/>
          <w:sz w:val="24"/>
        </w:rPr>
        <w:t>315.100EC.CN</w:t>
      </w:r>
      <w:r>
        <w:rPr>
          <w:rStyle w:val="14"/>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w:t>
      </w:r>
      <w:r>
        <w:rPr>
          <w:rFonts w:hint="eastAsia" w:asciiTheme="minorEastAsia" w:hAnsiTheme="minorEastAsia" w:cstheme="minorEastAsia"/>
          <w:sz w:val="24"/>
          <w:lang w:eastAsia="zh-CN"/>
        </w:rPr>
        <w:t>“</w:t>
      </w:r>
      <w:r>
        <w:rPr>
          <w:rFonts w:hint="eastAsia" w:asciiTheme="minorEastAsia" w:hAnsiTheme="minorEastAsia" w:cstheme="minorEastAsia"/>
          <w:sz w:val="24"/>
        </w:rPr>
        <w:t>第三方电商投诉维权服务平台</w:t>
      </w:r>
      <w:r>
        <w:rPr>
          <w:rFonts w:hint="eastAsia" w:asciiTheme="minorEastAsia" w:hAnsiTheme="minorEastAsia" w:cstheme="minorEastAsia"/>
          <w:sz w:val="24"/>
          <w:lang w:eastAsia="zh-CN"/>
        </w:rPr>
        <w:t>”</w:t>
      </w:r>
      <w:r>
        <w:rPr>
          <w:rFonts w:hint="eastAsia" w:asciiTheme="minorEastAsia" w:hAnsiTheme="minorEastAsia" w:cstheme="minorEastAsia"/>
          <w:sz w:val="24"/>
        </w:rPr>
        <w:t>，并有20余名电商行业资深律师常年开展坐镇咨询与维权服务，平台投诉纠纷解决率在80%以上，深受全国各地网购用户信赖。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根据平台受理的客诉</w:t>
      </w:r>
      <w:r>
        <w:rPr>
          <w:rFonts w:hint="eastAsia" w:asciiTheme="minorEastAsia" w:hAnsiTheme="minorEastAsia" w:cstheme="minorEastAsia"/>
          <w:sz w:val="24"/>
          <w:lang w:eastAsia="zh-CN"/>
        </w:rPr>
        <w:t>“</w:t>
      </w:r>
      <w:r>
        <w:rPr>
          <w:rFonts w:hint="eastAsia" w:asciiTheme="minorEastAsia" w:hAnsiTheme="minorEastAsia" w:cstheme="minorEastAsia"/>
          <w:sz w:val="24"/>
        </w:rPr>
        <w:t>大数据</w:t>
      </w:r>
      <w:r>
        <w:rPr>
          <w:rFonts w:hint="eastAsia" w:asciiTheme="minorEastAsia" w:hAnsiTheme="minorEastAsia" w:cstheme="minorEastAsia"/>
          <w:sz w:val="24"/>
          <w:lang w:eastAsia="zh-CN"/>
        </w:rPr>
        <w:t>”</w:t>
      </w:r>
      <w:r>
        <w:rPr>
          <w:rFonts w:hint="eastAsia" w:asciiTheme="minorEastAsia" w:hAnsiTheme="minorEastAsia" w:cstheme="minorEastAsia"/>
          <w:sz w:val="24"/>
        </w:rPr>
        <w:t>和真实案例，每月度、季度、半年度、年度公开发布客观用户体验报告和相关榜单，已连续十余年发布，被业内视为</w:t>
      </w:r>
      <w:r>
        <w:rPr>
          <w:rFonts w:hint="eastAsia" w:asciiTheme="minorEastAsia" w:hAnsiTheme="minorEastAsia" w:cstheme="minorEastAsia"/>
          <w:sz w:val="24"/>
          <w:lang w:eastAsia="zh-CN"/>
        </w:rPr>
        <w:t>“</w:t>
      </w:r>
      <w:r>
        <w:rPr>
          <w:rFonts w:hint="eastAsia" w:asciiTheme="minorEastAsia" w:hAnsiTheme="minorEastAsia" w:cstheme="minorEastAsia"/>
          <w:sz w:val="24"/>
        </w:rPr>
        <w:t>电商315风向标</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w:t>
      </w:r>
      <w:r>
        <w:rPr>
          <w:rFonts w:hint="eastAsia" w:asciiTheme="minorEastAsia" w:hAnsiTheme="minorEastAsia" w:cstheme="minorEastAsia"/>
          <w:sz w:val="24"/>
          <w:lang w:eastAsia="zh-CN"/>
        </w:rPr>
        <w:t>“</w:t>
      </w:r>
      <w:r>
        <w:rPr>
          <w:rFonts w:hint="eastAsia" w:asciiTheme="minorEastAsia" w:hAnsiTheme="minorEastAsia" w:cstheme="minorEastAsia"/>
          <w:sz w:val="24"/>
        </w:rPr>
        <w:t>一键投诉</w:t>
      </w:r>
      <w:r>
        <w:rPr>
          <w:rFonts w:hint="eastAsia" w:asciiTheme="minorEastAsia" w:hAnsiTheme="minorEastAsia" w:cstheme="minorEastAsia"/>
          <w:sz w:val="24"/>
          <w:lang w:eastAsia="zh-CN"/>
        </w:rPr>
        <w:t>”</w:t>
      </w:r>
      <w:r>
        <w:rPr>
          <w:rFonts w:hint="eastAsia" w:asciiTheme="minorEastAsia" w:hAnsiTheme="minorEastAsia" w:cstheme="minorEastAsia"/>
          <w:sz w:val="24"/>
        </w:rPr>
        <w:t>、24h在线、自助维权、同步直达、实时处理、进度查询、满意度评价、律师坐堂法律求助，还有大数据分析功能，真正实现了</w:t>
      </w:r>
      <w:r>
        <w:rPr>
          <w:rFonts w:hint="eastAsia" w:asciiTheme="minorEastAsia" w:hAnsiTheme="minorEastAsia" w:cstheme="minorEastAsia"/>
          <w:sz w:val="24"/>
          <w:lang w:eastAsia="zh-CN"/>
        </w:rPr>
        <w:t>“</w:t>
      </w:r>
      <w:r>
        <w:rPr>
          <w:rFonts w:hint="eastAsia" w:asciiTheme="minorEastAsia" w:hAnsiTheme="minorEastAsia" w:cstheme="minorEastAsia"/>
          <w:sz w:val="24"/>
        </w:rPr>
        <w:t>天天315</w:t>
      </w:r>
      <w:r>
        <w:rPr>
          <w:rFonts w:hint="eastAsia" w:asciiTheme="minorEastAsia" w:hAnsiTheme="minorEastAsia" w:cstheme="minorEastAsia"/>
          <w:sz w:val="24"/>
          <w:lang w:eastAsia="zh-CN"/>
        </w:rPr>
        <w:t>”</w:t>
      </w:r>
      <w:r>
        <w:rPr>
          <w:rFonts w:hint="eastAsia" w:asciiTheme="minorEastAsia" w:hAnsiTheme="minorEastAsia" w:cstheme="minorEastAsia"/>
          <w:sz w:val="24"/>
        </w:rPr>
        <w:t>，成为千千万万电商用户的</w:t>
      </w:r>
      <w:r>
        <w:rPr>
          <w:rFonts w:hint="eastAsia" w:asciiTheme="minorEastAsia" w:hAnsiTheme="minorEastAsia" w:cstheme="minorEastAsia"/>
          <w:sz w:val="24"/>
          <w:lang w:eastAsia="zh-CN"/>
        </w:rPr>
        <w:t>“</w:t>
      </w:r>
      <w:r>
        <w:rPr>
          <w:rFonts w:hint="eastAsia" w:asciiTheme="minorEastAsia" w:hAnsiTheme="minorEastAsia" w:cstheme="minorEastAsia"/>
          <w:sz w:val="24"/>
        </w:rPr>
        <w:t>网购维权神器</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w:t>
      </w:r>
      <w:r>
        <w:rPr>
          <w:rFonts w:hint="eastAsia" w:asciiTheme="minorEastAsia" w:hAnsiTheme="minorEastAsia" w:cstheme="minorEastAsia"/>
          <w:sz w:val="24"/>
          <w:lang w:eastAsia="zh-CN"/>
        </w:rPr>
        <w:t>“</w:t>
      </w:r>
      <w:r>
        <w:rPr>
          <w:rFonts w:hint="eastAsia" w:asciiTheme="minorEastAsia" w:hAnsiTheme="minorEastAsia" w:cstheme="minorEastAsia"/>
          <w:sz w:val="24"/>
        </w:rPr>
        <w:t>绿色通道</w:t>
      </w:r>
      <w:r>
        <w:rPr>
          <w:rFonts w:hint="eastAsia" w:asciiTheme="minorEastAsia" w:hAnsiTheme="minorEastAsia" w:cstheme="minorEastAsia"/>
          <w:sz w:val="24"/>
          <w:lang w:eastAsia="zh-CN"/>
        </w:rPr>
        <w:t>”</w:t>
      </w:r>
      <w:r>
        <w:rPr>
          <w:rFonts w:hint="eastAsia" w:asciiTheme="minorEastAsia" w:hAnsiTheme="minorEastAsia" w:cstheme="minorEastAsia"/>
          <w:sz w:val="24"/>
        </w:rPr>
        <w:t>服务向广大电商平台开放，电商可自主申请入驻，实时受理、反馈和查询用户满意度评价。</w:t>
      </w:r>
    </w:p>
    <w:p>
      <w:pPr>
        <w:spacing w:beforeLines="50" w:afterLines="50" w:line="360" w:lineRule="auto"/>
      </w:pPr>
      <w:r>
        <w:drawing>
          <wp:inline distT="0" distB="0" distL="114300" distR="114300">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5265420" cy="6941185"/>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公开版于2020年7月1日正式上线，</w:t>
      </w:r>
      <w:r>
        <w:rPr>
          <w:rStyle w:val="13"/>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pPr>
      <w:r>
        <w:drawing>
          <wp:inline distT="0" distB="0" distL="114300" distR="114300">
            <wp:extent cx="5269865" cy="4695190"/>
            <wp:effectExtent l="0" t="0" r="698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cstate="print"/>
                    <a:stretch>
                      <a:fillRect/>
                    </a:stretch>
                  </pic:blipFill>
                  <pic:spPr>
                    <a:xfrm>
                      <a:off x="0" y="0"/>
                      <a:ext cx="5269865" cy="4695190"/>
                    </a:xfrm>
                    <a:prstGeom prst="rect">
                      <a:avLst/>
                    </a:prstGeom>
                    <a:noFill/>
                    <a:ln>
                      <a:noFill/>
                    </a:ln>
                  </pic:spPr>
                </pic:pic>
              </a:graphicData>
            </a:graphic>
          </wp:inline>
        </w:drawing>
      </w:r>
    </w:p>
    <w:p>
      <w:pPr>
        <w:pStyle w:val="3"/>
        <w:rPr>
          <w:rFonts w:asciiTheme="minorEastAsia" w:hAnsiTheme="minorEastAsia" w:cstheme="minorEastAsia"/>
          <w:szCs w:val="28"/>
        </w:rPr>
      </w:pPr>
      <w:bookmarkStart w:id="36" w:name="_Toc28892"/>
      <w:bookmarkStart w:id="37" w:name="_Toc10161"/>
      <w:bookmarkStart w:id="38" w:name="_Toc102659529"/>
      <w:bookmarkStart w:id="39" w:name="_Toc4676"/>
      <w:bookmarkStart w:id="40" w:name="_Toc352"/>
      <w:bookmarkStart w:id="41" w:name="_Toc26824"/>
      <w:bookmarkStart w:id="42" w:name="_Toc8999"/>
      <w:bookmarkStart w:id="43" w:name="_Toc2152"/>
      <w:bookmarkStart w:id="44" w:name="_Toc11744"/>
      <w:bookmarkStart w:id="45" w:name="_Toc21023"/>
      <w:bookmarkStart w:id="46" w:name="_Toc22876"/>
      <w:bookmarkStart w:id="47" w:name="_Toc32497"/>
      <w:bookmarkStart w:id="48" w:name="_Toc32176"/>
      <w:bookmarkStart w:id="49" w:name="_Toc13799"/>
      <w:bookmarkStart w:id="50" w:name="_Toc29763"/>
      <w:bookmarkStart w:id="51" w:name="_Toc8017"/>
      <w:bookmarkStart w:id="52" w:name="_Toc10978"/>
      <w:bookmarkStart w:id="53" w:name="_Toc14641"/>
      <w:r>
        <w:rPr>
          <w:rFonts w:hint="eastAsia" w:asciiTheme="minorEastAsia" w:hAnsiTheme="minorEastAsia" w:cstheme="minorEastAsia"/>
          <w:szCs w:val="28"/>
        </w:rPr>
        <w:t>（二）关于网经社</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(C端)、网盛</w:t>
      </w:r>
      <w:r>
        <w:rPr>
          <w:rFonts w:ascii="宋体" w:hAnsi="宋体" w:eastAsia="宋体" w:cs="宋体"/>
          <w:b/>
          <w:sz w:val="24"/>
        </w:rPr>
        <w:t>消费品电商供应链金融服务中心</w:t>
      </w:r>
      <w:r>
        <w:rPr>
          <w:rFonts w:hint="eastAsia" w:ascii="宋体" w:hAnsi="宋体" w:eastAsia="宋体" w:cs="宋体"/>
          <w:b/>
          <w:sz w:val="24"/>
        </w:rPr>
        <w:t>（金融）</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16"/>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17"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widowControl/>
        <w:spacing w:beforeLines="50" w:line="360" w:lineRule="auto"/>
        <w:ind w:firstLine="480"/>
        <w:jc w:val="left"/>
        <w:rPr>
          <w:rFonts w:hint="eastAsia" w:ascii="宋体" w:hAnsi="宋体" w:cs="宋体"/>
          <w:b/>
          <w:bCs/>
          <w:kern w:val="0"/>
          <w:sz w:val="24"/>
        </w:rPr>
      </w:pP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3"/>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rPr>
        <w:t>的</w:t>
      </w:r>
      <w:r>
        <w:rPr>
          <w:rFonts w:hint="eastAsia" w:asciiTheme="minorEastAsia" w:hAnsiTheme="minorEastAsia" w:cstheme="minorEastAsia"/>
          <w:b/>
          <w:color w:val="000000" w:themeColor="text1"/>
          <w:sz w:val="24"/>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w:t>
      </w:r>
      <w:r>
        <w:rPr>
          <w:rFonts w:hint="eastAsia" w:asciiTheme="minorEastAsia" w:hAnsiTheme="minorEastAsia"/>
          <w:b/>
          <w:sz w:val="24"/>
          <w:lang w:eastAsia="zh-CN"/>
        </w:rPr>
        <w:t>物流科技</w:t>
      </w:r>
      <w:r>
        <w:rPr>
          <w:rFonts w:hint="eastAsia" w:asciiTheme="minorEastAsia" w:hAnsiTheme="minorEastAsia"/>
          <w:b/>
          <w:sz w:val="24"/>
        </w:rPr>
        <w:t>消费投诉数据与典型案例</w:t>
      </w:r>
      <w:r>
        <w:rPr>
          <w:rFonts w:hint="eastAsia" w:asciiTheme="minorEastAsia" w:hAnsiTheme="minorEastAsia" w:cstheme="minorEastAsia"/>
          <w:b/>
          <w:color w:val="000000" w:themeColor="text1"/>
          <w:sz w:val="24"/>
        </w:rPr>
        <w:t>报告》</w:t>
      </w:r>
      <w:r>
        <w:rPr>
          <w:rFonts w:hint="eastAsia" w:ascii="宋体" w:hAnsi="宋体" w:cs="宋体"/>
          <w:b/>
          <w:color w:val="000000" w:themeColor="text1"/>
          <w:kern w:val="0"/>
          <w:sz w:val="24"/>
        </w:rPr>
        <w:t>”</w:t>
      </w:r>
      <w:r>
        <w:rPr>
          <w:rFonts w:hint="eastAsia" w:ascii="宋体" w:hAnsi="宋体" w:cs="宋体"/>
          <w:color w:val="000000" w:themeColor="text1"/>
          <w:kern w:val="0"/>
          <w:sz w:val="24"/>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54" w:name="_Toc102659530"/>
      <w:r>
        <w:rPr>
          <w:rFonts w:hint="eastAsia" w:ascii="宋体" w:hAnsi="宋体" w:cs="宋体"/>
          <w:b/>
          <w:bCs/>
          <w:sz w:val="28"/>
          <w:szCs w:val="28"/>
        </w:rPr>
        <w:t>报告发布：网经社电子商务研究中心</w:t>
      </w:r>
      <w:bookmarkEnd w:id="54"/>
    </w:p>
    <w:p>
      <w:pPr>
        <w:wordWrap w:val="0"/>
        <w:spacing w:line="360" w:lineRule="auto"/>
        <w:ind w:firstLine="482"/>
        <w:jc w:val="right"/>
        <w:outlineLvl w:val="1"/>
        <w:rPr>
          <w:rStyle w:val="13"/>
          <w:rFonts w:ascii="微软雅黑" w:hAnsi="微软雅黑" w:cs="微软雅黑"/>
          <w:color w:val="C00000"/>
          <w:sz w:val="28"/>
          <w:szCs w:val="28"/>
        </w:rPr>
      </w:pPr>
      <w:bookmarkStart w:id="55" w:name="_Toc102659531"/>
      <w:r>
        <w:rPr>
          <w:rFonts w:hint="eastAsia" w:ascii="宋体" w:hAnsi="宋体" w:cs="宋体"/>
          <w:b/>
          <w:bCs/>
          <w:sz w:val="28"/>
          <w:szCs w:val="28"/>
        </w:rPr>
        <w:t>发布时间：202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2</w:t>
      </w:r>
      <w:r>
        <w:rPr>
          <w:rFonts w:hint="eastAsia" w:ascii="宋体" w:hAnsi="宋体" w:cs="宋体"/>
          <w:b/>
          <w:bCs/>
          <w:sz w:val="28"/>
          <w:szCs w:val="28"/>
        </w:rPr>
        <w:t>月</w:t>
      </w:r>
      <w:r>
        <w:rPr>
          <w:rFonts w:hint="eastAsia" w:ascii="宋体" w:hAnsi="宋体" w:cs="宋体"/>
          <w:b/>
          <w:bCs/>
          <w:sz w:val="28"/>
          <w:szCs w:val="28"/>
          <w:lang w:val="en-US" w:eastAsia="zh-CN"/>
        </w:rPr>
        <w:t>18</w:t>
      </w:r>
      <w:r>
        <w:rPr>
          <w:rFonts w:hint="eastAsia" w:ascii="宋体" w:hAnsi="宋体" w:cs="宋体"/>
          <w:b/>
          <w:bCs/>
          <w:sz w:val="28"/>
          <w:szCs w:val="28"/>
        </w:rPr>
        <w:t>日</w:t>
      </w:r>
      <w:bookmarkEnd w:id="55"/>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rPr>
          <w:rStyle w:val="13"/>
          <w:rFonts w:ascii="微软雅黑" w:hAnsi="微软雅黑" w:eastAsia="微软雅黑" w:cs="微软雅黑"/>
          <w:color w:val="5B9BD5" w:themeColor="accent1"/>
          <w:sz w:val="28"/>
          <w:szCs w:val="28"/>
        </w:rPr>
      </w:pPr>
    </w:p>
    <w:p>
      <w:pPr>
        <w:spacing w:beforeLines="50" w:line="360" w:lineRule="auto"/>
        <w:outlineLvl w:val="1"/>
        <w:rPr>
          <w:rStyle w:val="13"/>
          <w:rFonts w:ascii="微软雅黑" w:hAnsi="微软雅黑" w:eastAsia="微软雅黑" w:cs="微软雅黑"/>
          <w:bCs/>
          <w:color w:val="5B9BD5" w:themeColor="accent1"/>
          <w:sz w:val="28"/>
          <w:szCs w:val="28"/>
        </w:rPr>
      </w:pPr>
      <w:bookmarkStart w:id="56" w:name="_Toc102659532"/>
      <w:r>
        <w:rPr>
          <w:rStyle w:val="13"/>
          <w:rFonts w:hint="eastAsia" w:ascii="微软雅黑" w:hAnsi="微软雅黑" w:eastAsia="微软雅黑" w:cs="微软雅黑"/>
          <w:color w:val="5B9BD5" w:themeColor="accent1"/>
          <w:sz w:val="28"/>
          <w:szCs w:val="28"/>
        </w:rPr>
        <w:t xml:space="preserve">官方公众号ID：i100EC            </w:t>
      </w:r>
      <w:r>
        <w:rPr>
          <w:rFonts w:hint="eastAsia" w:ascii="微软雅黑" w:hAnsi="微软雅黑" w:eastAsia="微软雅黑" w:cs="微软雅黑"/>
          <w:b/>
          <w:bCs/>
          <w:color w:val="5B9BD5" w:themeColor="accent1"/>
          <w:sz w:val="28"/>
          <w:szCs w:val="28"/>
        </w:rPr>
        <w:t>网购投诉平台ID：DSWQ315</w:t>
      </w:r>
      <w:bookmarkEnd w:id="56"/>
    </w:p>
    <w:p>
      <w:pPr>
        <w:spacing w:beforeLines="50" w:line="360" w:lineRule="auto"/>
        <w:rPr>
          <w:rFonts w:asciiTheme="minorEastAsia" w:hAnsiTheme="minorEastAsia" w:cstheme="minorEastAsia"/>
          <w:b/>
          <w:bCs/>
          <w:color w:val="5B9BD5" w:themeColor="accent1"/>
          <w:szCs w:val="21"/>
        </w:rPr>
      </w:pPr>
      <w:r>
        <w:rPr>
          <w:rStyle w:val="13"/>
          <w:rFonts w:hint="eastAsia" w:asciiTheme="minorEastAsia" w:hAnsiTheme="minorEastAsia" w:cstheme="minorEastAsia"/>
          <w:color w:val="5B9BD5" w:themeColor="accent1"/>
          <w:szCs w:val="21"/>
        </w:rPr>
        <w:t xml:space="preserve">（近40万电商人都在看！）                              </w:t>
      </w:r>
      <w:r>
        <w:rPr>
          <w:rFonts w:hint="eastAsia" w:asciiTheme="minorEastAsia" w:hAnsiTheme="minorEastAsia" w:cstheme="minorEastAsia"/>
          <w:b/>
          <w:bCs/>
          <w:color w:val="5B9BD5" w:themeColor="accent1"/>
          <w:szCs w:val="21"/>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602105" cy="1620520"/>
            <wp:effectExtent l="1905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18" cstate="print"/>
                    <a:srcRect/>
                    <a:stretch>
                      <a:fillRect/>
                    </a:stretch>
                  </pic:blipFill>
                  <pic:spPr>
                    <a:xfrm>
                      <a:off x="0" y="0"/>
                      <a:ext cx="1605696" cy="1623840"/>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638935" cy="1630045"/>
            <wp:effectExtent l="19050" t="0" r="0" b="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9" cstate="print"/>
                    <a:stretch>
                      <a:fillRect/>
                    </a:stretch>
                  </pic:blipFill>
                  <pic:spPr>
                    <a:xfrm>
                      <a:off x="0" y="0"/>
                      <a:ext cx="1641745" cy="1632919"/>
                    </a:xfrm>
                    <a:prstGeom prst="rect">
                      <a:avLst/>
                    </a:prstGeom>
                    <a:noFill/>
                    <a:ln>
                      <a:noFill/>
                    </a:ln>
                  </pic:spPr>
                </pic:pic>
              </a:graphicData>
            </a:graphic>
          </wp:inline>
        </w:drawing>
      </w:r>
    </w:p>
    <w:p>
      <w:pPr>
        <w:spacing w:beforeLines="50" w:line="360" w:lineRule="auto"/>
        <w:jc w:val="left"/>
        <w:outlineLvl w:val="1"/>
        <w:rPr>
          <w:rFonts w:ascii="微软雅黑" w:hAnsi="微软雅黑" w:eastAsia="微软雅黑" w:cs="微软雅黑"/>
          <w:b/>
          <w:bCs/>
          <w:color w:val="5B9BD5" w:themeColor="accent1"/>
          <w:sz w:val="28"/>
          <w:szCs w:val="28"/>
        </w:rPr>
      </w:pPr>
      <w:bookmarkStart w:id="57" w:name="_Toc102659533"/>
      <w:r>
        <w:rPr>
          <w:rFonts w:hint="eastAsia" w:ascii="微软雅黑" w:hAnsi="微软雅黑" w:eastAsia="微软雅黑" w:cs="微软雅黑"/>
          <w:b/>
          <w:bCs/>
          <w:color w:val="5B9BD5" w:themeColor="accent1"/>
          <w:sz w:val="28"/>
          <w:szCs w:val="28"/>
        </w:rPr>
        <w:t>电数宝（</w:t>
      </w:r>
      <w:r>
        <w:fldChar w:fldCharType="begin"/>
      </w:r>
      <w:r>
        <w:instrText xml:space="preserve"> HYPERLINK "file:///D:\\backup\\报告类\\DATA.100EC.CN" </w:instrText>
      </w:r>
      <w:r>
        <w:fldChar w:fldCharType="separate"/>
      </w:r>
      <w:r>
        <w:rPr>
          <w:rStyle w:val="14"/>
          <w:rFonts w:hint="eastAsia" w:ascii="微软雅黑" w:hAnsi="微软雅黑" w:eastAsia="微软雅黑" w:cs="微软雅黑"/>
          <w:b/>
          <w:bCs/>
          <w:color w:val="5B9BD5" w:themeColor="accent1"/>
          <w:sz w:val="28"/>
          <w:szCs w:val="28"/>
        </w:rPr>
        <w:t>DATA.100EC.CN</w:t>
      </w:r>
      <w:r>
        <w:rPr>
          <w:rStyle w:val="14"/>
          <w:rFonts w:hint="eastAsia" w:ascii="微软雅黑" w:hAnsi="微软雅黑" w:eastAsia="微软雅黑" w:cs="微软雅黑"/>
          <w:b/>
          <w:bCs/>
          <w:color w:val="5B9BD5" w:themeColor="accent1"/>
          <w:sz w:val="28"/>
          <w:szCs w:val="28"/>
        </w:rPr>
        <w:fldChar w:fldCharType="end"/>
      </w:r>
      <w:r>
        <w:rPr>
          <w:rFonts w:hint="eastAsia" w:ascii="微软雅黑" w:hAnsi="微软雅黑" w:eastAsia="微软雅黑" w:cs="微软雅黑"/>
          <w:b/>
          <w:bCs/>
          <w:color w:val="5B9BD5" w:themeColor="accent1"/>
          <w:sz w:val="28"/>
          <w:szCs w:val="28"/>
        </w:rPr>
        <w:t>）           电诉宝（</w:t>
      </w:r>
      <w:r>
        <w:fldChar w:fldCharType="begin"/>
      </w:r>
      <w:r>
        <w:instrText xml:space="preserve"> HYPERLINK "file:///D:\\backup\\报告类\\315.100EC.CN" </w:instrText>
      </w:r>
      <w:r>
        <w:fldChar w:fldCharType="separate"/>
      </w:r>
      <w:r>
        <w:rPr>
          <w:rStyle w:val="14"/>
          <w:rFonts w:hint="eastAsia" w:ascii="微软雅黑" w:hAnsi="微软雅黑" w:eastAsia="微软雅黑" w:cs="微软雅黑"/>
          <w:b/>
          <w:bCs/>
          <w:color w:val="5B9BD5" w:themeColor="accent1"/>
          <w:sz w:val="28"/>
          <w:szCs w:val="28"/>
        </w:rPr>
        <w:t>315.100EC.CN</w:t>
      </w:r>
      <w:r>
        <w:rPr>
          <w:rStyle w:val="14"/>
          <w:rFonts w:hint="eastAsia" w:ascii="微软雅黑" w:hAnsi="微软雅黑" w:eastAsia="微软雅黑" w:cs="微软雅黑"/>
          <w:b/>
          <w:bCs/>
          <w:color w:val="5B9BD5" w:themeColor="accent1"/>
          <w:sz w:val="28"/>
          <w:szCs w:val="28"/>
        </w:rPr>
        <w:fldChar w:fldCharType="end"/>
      </w:r>
      <w:r>
        <w:rPr>
          <w:rFonts w:hint="eastAsia" w:ascii="微软雅黑" w:hAnsi="微软雅黑" w:eastAsia="微软雅黑" w:cs="微软雅黑"/>
          <w:b/>
          <w:bCs/>
          <w:color w:val="5B9BD5" w:themeColor="accent1"/>
          <w:sz w:val="28"/>
          <w:szCs w:val="28"/>
        </w:rPr>
        <w:t>）</w:t>
      </w:r>
      <w:bookmarkEnd w:id="57"/>
    </w:p>
    <w:p>
      <w:pPr>
        <w:pStyle w:val="9"/>
        <w:widowControl/>
        <w:spacing w:afterAutospacing="0"/>
        <w:rPr>
          <w:rFonts w:ascii="宋体" w:hAnsi="宋体" w:eastAsia="宋体" w:cs="宋体"/>
          <w:b/>
          <w:bCs/>
          <w:color w:val="5B9BD5" w:themeColor="accent1"/>
          <w:sz w:val="21"/>
          <w:szCs w:val="21"/>
        </w:rPr>
      </w:pPr>
      <w:r>
        <w:rPr>
          <w:rFonts w:hint="eastAsia" w:ascii="宋体" w:hAnsi="宋体" w:eastAsia="宋体" w:cs="宋体"/>
          <w:b/>
          <w:bCs/>
          <w:color w:val="5B9BD5" w:themeColor="accent1"/>
          <w:sz w:val="21"/>
          <w:szCs w:val="21"/>
        </w:rPr>
        <w:t>（16年沉淀100万+条数据覆盖4000+平台）                   （我要投诉）</w:t>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621790" cy="1630045"/>
            <wp:effectExtent l="19050" t="0" r="0" b="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noChangeArrowheads="1"/>
                    </pic:cNvPicPr>
                  </pic:nvPicPr>
                  <pic:blipFill>
                    <a:blip r:embed="rId20" cstate="print"/>
                    <a:srcRect/>
                    <a:stretch>
                      <a:fillRect/>
                    </a:stretch>
                  </pic:blipFill>
                  <pic:spPr>
                    <a:xfrm>
                      <a:off x="0" y="0"/>
                      <a:ext cx="1629890" cy="1638468"/>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687830" cy="1682115"/>
            <wp:effectExtent l="19050" t="0" r="7495" b="0"/>
            <wp:docPr id="75"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电诉宝"/>
                    <pic:cNvPicPr>
                      <a:picLocks noChangeAspect="1"/>
                    </pic:cNvPicPr>
                  </pic:nvPicPr>
                  <pic:blipFill>
                    <a:blip r:embed="rId21" cstate="print"/>
                    <a:stretch>
                      <a:fillRect/>
                    </a:stretch>
                  </pic:blipFill>
                  <pic:spPr>
                    <a:xfrm>
                      <a:off x="0" y="0"/>
                      <a:ext cx="1695323" cy="1689493"/>
                    </a:xfrm>
                    <a:prstGeom prst="rect">
                      <a:avLst/>
                    </a:prstGeom>
                  </pic:spPr>
                </pic:pic>
              </a:graphicData>
            </a:graphic>
          </wp:inline>
        </w:drawing>
      </w:r>
    </w:p>
    <w:p>
      <w:pPr>
        <w:spacing w:beforeLines="50"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11"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5dpEbAgAAIwQAAA4AAABkcnMvZTJvRG9jLnhtbK1Ty47TMBTdI/EP&#10;lvc0aYFR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zeUaKYwo9OP76efD6df38h4HAFqrZ/BbmNhGbp3poPx8O/xGfvu&#10;KqfijY4I9ID6eIFXdIHw6DSdTKc5VBy64YH42aO7dT68F0aRKBTUYX4JVnZY+9CbDiYxmzarRso0&#10;Q6lJW9Cr12/z5HDRILjU0VYkNpzDxJb60qMUum137nNryiPadKZnird81aCUNfPhnjlQA+WD7uEO&#10;RyUNUpqzRElt3Ne//Ud7TAxaSlpQraAau0CJ/KAxycjKQXCDsB0EvVc3BtwdY40sTyIcXJCDWDmj&#10;vmAHljEHVExzZCpoGMSb0NMdO8TFcpmM9tY1u7p3AA8tC2u9sTymiVB5u9wHQJsQjwD1qGBS8QEm&#10;ppmdtyZS/ek7WT3u9u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M5dpEbAgAAIwQAAA4A&#10;AAAAAAAAAQAgAAAAHwEAAGRycy9lMm9Eb2MueG1sUEsFBgAAAAAGAAYAWQEAAKwFA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Times New Roman" w:eastAsia="宋体"/>
      </w:rPr>
      <w:drawing>
        <wp:inline distT="0" distB="0" distL="0" distR="0">
          <wp:extent cx="2381885" cy="387350"/>
          <wp:effectExtent l="19050" t="0" r="0" b="0"/>
          <wp:docPr id="14" name="图片 13" descr="网经社电子商务研究中心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网经社电子商务研究中心改.png"/>
                  <pic:cNvPicPr>
                    <a:picLocks noChangeAspect="1"/>
                  </pic:cNvPicPr>
                </pic:nvPicPr>
                <pic:blipFill>
                  <a:blip r:embed="rId1"/>
                  <a:stretch>
                    <a:fillRect/>
                  </a:stretch>
                </pic:blipFill>
                <pic:spPr>
                  <a:xfrm>
                    <a:off x="0" y="0"/>
                    <a:ext cx="2417287" cy="393695"/>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76350" cy="588010"/>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76350" cy="588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BFBC2D"/>
    <w:multiLevelType w:val="singleLevel"/>
    <w:tmpl w:val="EABFBC2D"/>
    <w:lvl w:ilvl="0" w:tentative="0">
      <w:start w:val="1"/>
      <w:numFmt w:val="decimal"/>
      <w:suff w:val="nothing"/>
      <w:lvlText w:val="%1、"/>
      <w:lvlJc w:val="left"/>
    </w:lvl>
  </w:abstractNum>
  <w:abstractNum w:abstractNumId="1">
    <w:nsid w:val="520DC644"/>
    <w:multiLevelType w:val="singleLevel"/>
    <w:tmpl w:val="520DC644"/>
    <w:lvl w:ilvl="0" w:tentative="0">
      <w:start w:val="9"/>
      <w:numFmt w:val="chineseCounting"/>
      <w:suff w:val="nothing"/>
      <w:lvlText w:val="（%1）"/>
      <w:lvlJc w:val="left"/>
      <w:rPr>
        <w:rFonts w:hint="eastAsia"/>
      </w:rPr>
    </w:lvl>
  </w:abstractNum>
  <w:abstractNum w:abstractNumId="2">
    <w:nsid w:val="5551C772"/>
    <w:multiLevelType w:val="singleLevel"/>
    <w:tmpl w:val="5551C772"/>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25F2550C"/>
    <w:rsid w:val="00001D26"/>
    <w:rsid w:val="00022A41"/>
    <w:rsid w:val="00024318"/>
    <w:rsid w:val="000356C7"/>
    <w:rsid w:val="00040EE7"/>
    <w:rsid w:val="00045055"/>
    <w:rsid w:val="00060344"/>
    <w:rsid w:val="000609C7"/>
    <w:rsid w:val="00066BFD"/>
    <w:rsid w:val="000B2382"/>
    <w:rsid w:val="000B6AFD"/>
    <w:rsid w:val="000D3D75"/>
    <w:rsid w:val="000D601C"/>
    <w:rsid w:val="000F3A20"/>
    <w:rsid w:val="00110E76"/>
    <w:rsid w:val="00114BC4"/>
    <w:rsid w:val="00135094"/>
    <w:rsid w:val="0014589E"/>
    <w:rsid w:val="0014763C"/>
    <w:rsid w:val="001507E7"/>
    <w:rsid w:val="00153D49"/>
    <w:rsid w:val="0016582D"/>
    <w:rsid w:val="0017414E"/>
    <w:rsid w:val="00174913"/>
    <w:rsid w:val="0018092F"/>
    <w:rsid w:val="00183DD8"/>
    <w:rsid w:val="00185422"/>
    <w:rsid w:val="001A598D"/>
    <w:rsid w:val="001B5276"/>
    <w:rsid w:val="001D037E"/>
    <w:rsid w:val="001D66E0"/>
    <w:rsid w:val="001F07FE"/>
    <w:rsid w:val="001F267B"/>
    <w:rsid w:val="001F305F"/>
    <w:rsid w:val="0020149F"/>
    <w:rsid w:val="00236778"/>
    <w:rsid w:val="00240BAB"/>
    <w:rsid w:val="00261803"/>
    <w:rsid w:val="00262D61"/>
    <w:rsid w:val="0026632D"/>
    <w:rsid w:val="002A37D6"/>
    <w:rsid w:val="002A6ABB"/>
    <w:rsid w:val="002D1A3C"/>
    <w:rsid w:val="002D1B79"/>
    <w:rsid w:val="002E2243"/>
    <w:rsid w:val="002F6AEE"/>
    <w:rsid w:val="00315336"/>
    <w:rsid w:val="00316B92"/>
    <w:rsid w:val="00343E9F"/>
    <w:rsid w:val="00351278"/>
    <w:rsid w:val="0036725B"/>
    <w:rsid w:val="003924C0"/>
    <w:rsid w:val="003D6AB7"/>
    <w:rsid w:val="003E4A7D"/>
    <w:rsid w:val="003E74D4"/>
    <w:rsid w:val="003F3CF1"/>
    <w:rsid w:val="00406F38"/>
    <w:rsid w:val="00417EEA"/>
    <w:rsid w:val="004206DE"/>
    <w:rsid w:val="00430B91"/>
    <w:rsid w:val="00431415"/>
    <w:rsid w:val="004418D6"/>
    <w:rsid w:val="00441C53"/>
    <w:rsid w:val="00442076"/>
    <w:rsid w:val="00457E14"/>
    <w:rsid w:val="004614B1"/>
    <w:rsid w:val="004615D7"/>
    <w:rsid w:val="00467C40"/>
    <w:rsid w:val="00471804"/>
    <w:rsid w:val="004847C5"/>
    <w:rsid w:val="0049016A"/>
    <w:rsid w:val="0049573A"/>
    <w:rsid w:val="00496E7C"/>
    <w:rsid w:val="004C0D35"/>
    <w:rsid w:val="004C472F"/>
    <w:rsid w:val="004C535A"/>
    <w:rsid w:val="004C7B3E"/>
    <w:rsid w:val="004D1AD6"/>
    <w:rsid w:val="004F0D1F"/>
    <w:rsid w:val="004F2237"/>
    <w:rsid w:val="0050353A"/>
    <w:rsid w:val="005038A6"/>
    <w:rsid w:val="0053123E"/>
    <w:rsid w:val="00531388"/>
    <w:rsid w:val="0053619A"/>
    <w:rsid w:val="00536884"/>
    <w:rsid w:val="005478CF"/>
    <w:rsid w:val="0055110B"/>
    <w:rsid w:val="00570EC1"/>
    <w:rsid w:val="0059087B"/>
    <w:rsid w:val="00596438"/>
    <w:rsid w:val="005B1B10"/>
    <w:rsid w:val="005B41DF"/>
    <w:rsid w:val="005B4E83"/>
    <w:rsid w:val="005C100B"/>
    <w:rsid w:val="005C2D8B"/>
    <w:rsid w:val="005C425B"/>
    <w:rsid w:val="005C54F8"/>
    <w:rsid w:val="005C63A2"/>
    <w:rsid w:val="00603EC8"/>
    <w:rsid w:val="00606F74"/>
    <w:rsid w:val="0061594B"/>
    <w:rsid w:val="006219D1"/>
    <w:rsid w:val="00632D6D"/>
    <w:rsid w:val="00641843"/>
    <w:rsid w:val="00645068"/>
    <w:rsid w:val="00653415"/>
    <w:rsid w:val="0066511B"/>
    <w:rsid w:val="006651AC"/>
    <w:rsid w:val="00675485"/>
    <w:rsid w:val="00680538"/>
    <w:rsid w:val="00680E3B"/>
    <w:rsid w:val="00681533"/>
    <w:rsid w:val="00687E2A"/>
    <w:rsid w:val="006A6A47"/>
    <w:rsid w:val="006B0513"/>
    <w:rsid w:val="006C6948"/>
    <w:rsid w:val="006E0E92"/>
    <w:rsid w:val="006E21B4"/>
    <w:rsid w:val="006E7528"/>
    <w:rsid w:val="006F180E"/>
    <w:rsid w:val="006F4146"/>
    <w:rsid w:val="00700E32"/>
    <w:rsid w:val="007219D3"/>
    <w:rsid w:val="0072558A"/>
    <w:rsid w:val="00754952"/>
    <w:rsid w:val="00762241"/>
    <w:rsid w:val="00767FA2"/>
    <w:rsid w:val="0077675A"/>
    <w:rsid w:val="00786C82"/>
    <w:rsid w:val="0078730B"/>
    <w:rsid w:val="007A453C"/>
    <w:rsid w:val="007B689D"/>
    <w:rsid w:val="007C0448"/>
    <w:rsid w:val="007C324A"/>
    <w:rsid w:val="007C60AF"/>
    <w:rsid w:val="007D4553"/>
    <w:rsid w:val="007D4C5A"/>
    <w:rsid w:val="007D7937"/>
    <w:rsid w:val="00806B01"/>
    <w:rsid w:val="00837099"/>
    <w:rsid w:val="00842783"/>
    <w:rsid w:val="00854B15"/>
    <w:rsid w:val="00860EAE"/>
    <w:rsid w:val="00863C6A"/>
    <w:rsid w:val="00882496"/>
    <w:rsid w:val="00891352"/>
    <w:rsid w:val="008965CF"/>
    <w:rsid w:val="008A0921"/>
    <w:rsid w:val="008A0DE2"/>
    <w:rsid w:val="008A2550"/>
    <w:rsid w:val="008A46DA"/>
    <w:rsid w:val="008B16B2"/>
    <w:rsid w:val="008C566F"/>
    <w:rsid w:val="008E06FA"/>
    <w:rsid w:val="008E3FF6"/>
    <w:rsid w:val="008E58A0"/>
    <w:rsid w:val="00902240"/>
    <w:rsid w:val="00902CA4"/>
    <w:rsid w:val="00903A87"/>
    <w:rsid w:val="00905663"/>
    <w:rsid w:val="00912A1D"/>
    <w:rsid w:val="0091522B"/>
    <w:rsid w:val="009308AF"/>
    <w:rsid w:val="0093719D"/>
    <w:rsid w:val="009376B2"/>
    <w:rsid w:val="0094638C"/>
    <w:rsid w:val="00946EB1"/>
    <w:rsid w:val="00950F19"/>
    <w:rsid w:val="0095400C"/>
    <w:rsid w:val="00954B72"/>
    <w:rsid w:val="00960D49"/>
    <w:rsid w:val="00961AAA"/>
    <w:rsid w:val="00971B0E"/>
    <w:rsid w:val="00982D36"/>
    <w:rsid w:val="00985630"/>
    <w:rsid w:val="00990E3E"/>
    <w:rsid w:val="009915F6"/>
    <w:rsid w:val="009A2653"/>
    <w:rsid w:val="009B2E71"/>
    <w:rsid w:val="009B339E"/>
    <w:rsid w:val="009B54D8"/>
    <w:rsid w:val="009B5D67"/>
    <w:rsid w:val="009C46F4"/>
    <w:rsid w:val="009C59AA"/>
    <w:rsid w:val="009D28F2"/>
    <w:rsid w:val="009D54ED"/>
    <w:rsid w:val="009F2A1A"/>
    <w:rsid w:val="00A01BC8"/>
    <w:rsid w:val="00A04755"/>
    <w:rsid w:val="00A05D43"/>
    <w:rsid w:val="00A13463"/>
    <w:rsid w:val="00A1664A"/>
    <w:rsid w:val="00A2796B"/>
    <w:rsid w:val="00A36924"/>
    <w:rsid w:val="00A6411C"/>
    <w:rsid w:val="00A7235F"/>
    <w:rsid w:val="00A74C3E"/>
    <w:rsid w:val="00A850EE"/>
    <w:rsid w:val="00A9793C"/>
    <w:rsid w:val="00AB1545"/>
    <w:rsid w:val="00AB5C02"/>
    <w:rsid w:val="00AC7362"/>
    <w:rsid w:val="00AD229E"/>
    <w:rsid w:val="00AE110D"/>
    <w:rsid w:val="00B15B71"/>
    <w:rsid w:val="00B20C86"/>
    <w:rsid w:val="00B219CB"/>
    <w:rsid w:val="00B336BD"/>
    <w:rsid w:val="00B44E6C"/>
    <w:rsid w:val="00B4701D"/>
    <w:rsid w:val="00B62268"/>
    <w:rsid w:val="00B9192B"/>
    <w:rsid w:val="00B92941"/>
    <w:rsid w:val="00BC4F96"/>
    <w:rsid w:val="00BF3236"/>
    <w:rsid w:val="00C173BA"/>
    <w:rsid w:val="00C31D95"/>
    <w:rsid w:val="00C67C3B"/>
    <w:rsid w:val="00C77359"/>
    <w:rsid w:val="00C82F9E"/>
    <w:rsid w:val="00C837DD"/>
    <w:rsid w:val="00C87763"/>
    <w:rsid w:val="00CA52D9"/>
    <w:rsid w:val="00CB178B"/>
    <w:rsid w:val="00CB7ACF"/>
    <w:rsid w:val="00CF066E"/>
    <w:rsid w:val="00D0512E"/>
    <w:rsid w:val="00D12EC2"/>
    <w:rsid w:val="00D14879"/>
    <w:rsid w:val="00D51434"/>
    <w:rsid w:val="00D66E06"/>
    <w:rsid w:val="00D67A32"/>
    <w:rsid w:val="00D801E6"/>
    <w:rsid w:val="00D820E7"/>
    <w:rsid w:val="00D8395F"/>
    <w:rsid w:val="00D90CD4"/>
    <w:rsid w:val="00D91979"/>
    <w:rsid w:val="00D9562C"/>
    <w:rsid w:val="00DA1373"/>
    <w:rsid w:val="00DA3040"/>
    <w:rsid w:val="00DA5DB7"/>
    <w:rsid w:val="00DB0884"/>
    <w:rsid w:val="00DB45CD"/>
    <w:rsid w:val="00DC434B"/>
    <w:rsid w:val="00E06158"/>
    <w:rsid w:val="00E35B3E"/>
    <w:rsid w:val="00E36D2B"/>
    <w:rsid w:val="00E404C9"/>
    <w:rsid w:val="00E42CB9"/>
    <w:rsid w:val="00E52D37"/>
    <w:rsid w:val="00E620CC"/>
    <w:rsid w:val="00E668AD"/>
    <w:rsid w:val="00E85EDE"/>
    <w:rsid w:val="00EB3E60"/>
    <w:rsid w:val="00EC4292"/>
    <w:rsid w:val="00ED6987"/>
    <w:rsid w:val="00EE5B80"/>
    <w:rsid w:val="00F17207"/>
    <w:rsid w:val="00F325E6"/>
    <w:rsid w:val="00F6625B"/>
    <w:rsid w:val="00F760E2"/>
    <w:rsid w:val="00F7711E"/>
    <w:rsid w:val="00F83F70"/>
    <w:rsid w:val="00FA2185"/>
    <w:rsid w:val="00FB56EF"/>
    <w:rsid w:val="00FC038C"/>
    <w:rsid w:val="00FC6C70"/>
    <w:rsid w:val="00FE25C7"/>
    <w:rsid w:val="00FF0FBC"/>
    <w:rsid w:val="01CE280C"/>
    <w:rsid w:val="03A90A63"/>
    <w:rsid w:val="043D7F85"/>
    <w:rsid w:val="047C6D6D"/>
    <w:rsid w:val="05E23258"/>
    <w:rsid w:val="08413769"/>
    <w:rsid w:val="0A4C126F"/>
    <w:rsid w:val="0B487268"/>
    <w:rsid w:val="0B7A5DF9"/>
    <w:rsid w:val="0B8F162E"/>
    <w:rsid w:val="0CA9299F"/>
    <w:rsid w:val="0DD9290F"/>
    <w:rsid w:val="0EAD36A7"/>
    <w:rsid w:val="0F272254"/>
    <w:rsid w:val="0F8C2C8D"/>
    <w:rsid w:val="0FD66030"/>
    <w:rsid w:val="0FEA0949"/>
    <w:rsid w:val="10A2526F"/>
    <w:rsid w:val="11355955"/>
    <w:rsid w:val="1151445E"/>
    <w:rsid w:val="119C511E"/>
    <w:rsid w:val="11A3682B"/>
    <w:rsid w:val="12BF3B27"/>
    <w:rsid w:val="12E61056"/>
    <w:rsid w:val="143B3296"/>
    <w:rsid w:val="14DD483B"/>
    <w:rsid w:val="15C81E56"/>
    <w:rsid w:val="1652230F"/>
    <w:rsid w:val="17B024FE"/>
    <w:rsid w:val="17F117A3"/>
    <w:rsid w:val="197F6ABE"/>
    <w:rsid w:val="1BF1157D"/>
    <w:rsid w:val="1C3F0AE4"/>
    <w:rsid w:val="1CAC1941"/>
    <w:rsid w:val="1CD01F91"/>
    <w:rsid w:val="1D326EE6"/>
    <w:rsid w:val="1E0B6C90"/>
    <w:rsid w:val="1F314A65"/>
    <w:rsid w:val="20104310"/>
    <w:rsid w:val="2022196D"/>
    <w:rsid w:val="20B5361D"/>
    <w:rsid w:val="20BB1DB4"/>
    <w:rsid w:val="20C54800"/>
    <w:rsid w:val="20D06039"/>
    <w:rsid w:val="21292150"/>
    <w:rsid w:val="22BC1C9E"/>
    <w:rsid w:val="23B74214"/>
    <w:rsid w:val="241A1A56"/>
    <w:rsid w:val="243765C9"/>
    <w:rsid w:val="25F2550C"/>
    <w:rsid w:val="26034B5B"/>
    <w:rsid w:val="26D439F4"/>
    <w:rsid w:val="27186D03"/>
    <w:rsid w:val="27E3762C"/>
    <w:rsid w:val="27EF40FF"/>
    <w:rsid w:val="29147ED4"/>
    <w:rsid w:val="294E4EE6"/>
    <w:rsid w:val="2AA0262C"/>
    <w:rsid w:val="2AC074CF"/>
    <w:rsid w:val="2C2C17BC"/>
    <w:rsid w:val="2CC51B87"/>
    <w:rsid w:val="2CD80D47"/>
    <w:rsid w:val="2E223864"/>
    <w:rsid w:val="2ECD45D1"/>
    <w:rsid w:val="2EDA15EE"/>
    <w:rsid w:val="30E07A50"/>
    <w:rsid w:val="31B01081"/>
    <w:rsid w:val="3383074C"/>
    <w:rsid w:val="34BE1C7E"/>
    <w:rsid w:val="34FC0BB7"/>
    <w:rsid w:val="3507141A"/>
    <w:rsid w:val="350C41B1"/>
    <w:rsid w:val="35AE1415"/>
    <w:rsid w:val="36142A80"/>
    <w:rsid w:val="365022C5"/>
    <w:rsid w:val="365976FD"/>
    <w:rsid w:val="3663237C"/>
    <w:rsid w:val="367F6C8E"/>
    <w:rsid w:val="36BD15E3"/>
    <w:rsid w:val="371B2546"/>
    <w:rsid w:val="379224A8"/>
    <w:rsid w:val="38BC05B1"/>
    <w:rsid w:val="38EF7F95"/>
    <w:rsid w:val="39A614CB"/>
    <w:rsid w:val="3A824BCD"/>
    <w:rsid w:val="3BFD7FFA"/>
    <w:rsid w:val="3C465226"/>
    <w:rsid w:val="3C827BF9"/>
    <w:rsid w:val="3D3C38C1"/>
    <w:rsid w:val="3D6A400F"/>
    <w:rsid w:val="3DA16A55"/>
    <w:rsid w:val="3E634E3C"/>
    <w:rsid w:val="3F730679"/>
    <w:rsid w:val="42FD5613"/>
    <w:rsid w:val="43832BB6"/>
    <w:rsid w:val="43B57579"/>
    <w:rsid w:val="440F0EBF"/>
    <w:rsid w:val="46204E8A"/>
    <w:rsid w:val="46BD5BCA"/>
    <w:rsid w:val="46CB0360"/>
    <w:rsid w:val="47835315"/>
    <w:rsid w:val="47CC6474"/>
    <w:rsid w:val="48B96A30"/>
    <w:rsid w:val="49485327"/>
    <w:rsid w:val="4A2C72F7"/>
    <w:rsid w:val="4A735089"/>
    <w:rsid w:val="4AEC1E15"/>
    <w:rsid w:val="4B374F60"/>
    <w:rsid w:val="4B4160AF"/>
    <w:rsid w:val="4B493A8A"/>
    <w:rsid w:val="4B950E46"/>
    <w:rsid w:val="4C644CD6"/>
    <w:rsid w:val="4D4154F7"/>
    <w:rsid w:val="4D510530"/>
    <w:rsid w:val="4D6E7D47"/>
    <w:rsid w:val="4D7039C9"/>
    <w:rsid w:val="4EDD04CE"/>
    <w:rsid w:val="4F84487E"/>
    <w:rsid w:val="50083021"/>
    <w:rsid w:val="505C0F87"/>
    <w:rsid w:val="50874DF7"/>
    <w:rsid w:val="50D15CF8"/>
    <w:rsid w:val="52B107AA"/>
    <w:rsid w:val="53012E37"/>
    <w:rsid w:val="531E455F"/>
    <w:rsid w:val="53DA2475"/>
    <w:rsid w:val="5431262F"/>
    <w:rsid w:val="547C592D"/>
    <w:rsid w:val="56C81B39"/>
    <w:rsid w:val="570D752D"/>
    <w:rsid w:val="573F3FE1"/>
    <w:rsid w:val="57A61D12"/>
    <w:rsid w:val="57DB42BF"/>
    <w:rsid w:val="59C44E52"/>
    <w:rsid w:val="5AC558FB"/>
    <w:rsid w:val="5C7A1D7D"/>
    <w:rsid w:val="5CB27E46"/>
    <w:rsid w:val="5E195109"/>
    <w:rsid w:val="5E74305A"/>
    <w:rsid w:val="5F1E7327"/>
    <w:rsid w:val="60500A62"/>
    <w:rsid w:val="61134876"/>
    <w:rsid w:val="6142760A"/>
    <w:rsid w:val="614A4A93"/>
    <w:rsid w:val="616C541C"/>
    <w:rsid w:val="62612902"/>
    <w:rsid w:val="627A1826"/>
    <w:rsid w:val="6360453D"/>
    <w:rsid w:val="63AD4D7B"/>
    <w:rsid w:val="64771CA4"/>
    <w:rsid w:val="648E023F"/>
    <w:rsid w:val="6596271A"/>
    <w:rsid w:val="66330E83"/>
    <w:rsid w:val="670A3761"/>
    <w:rsid w:val="67892697"/>
    <w:rsid w:val="67BB0E7B"/>
    <w:rsid w:val="69AA5150"/>
    <w:rsid w:val="6AF21293"/>
    <w:rsid w:val="6B1C250F"/>
    <w:rsid w:val="6B44724E"/>
    <w:rsid w:val="6DEC0ACA"/>
    <w:rsid w:val="6E66566A"/>
    <w:rsid w:val="6FF63A26"/>
    <w:rsid w:val="70597B9A"/>
    <w:rsid w:val="706B5DB0"/>
    <w:rsid w:val="727C0B3D"/>
    <w:rsid w:val="72CF1D17"/>
    <w:rsid w:val="733E49BF"/>
    <w:rsid w:val="756D7CC5"/>
    <w:rsid w:val="767D1A75"/>
    <w:rsid w:val="769B6150"/>
    <w:rsid w:val="76C32765"/>
    <w:rsid w:val="76E1193C"/>
    <w:rsid w:val="773871B1"/>
    <w:rsid w:val="77CA581F"/>
    <w:rsid w:val="77F866D1"/>
    <w:rsid w:val="78A43C58"/>
    <w:rsid w:val="78B80904"/>
    <w:rsid w:val="79634BA8"/>
    <w:rsid w:val="798C1481"/>
    <w:rsid w:val="7A1F59EF"/>
    <w:rsid w:val="7A292A93"/>
    <w:rsid w:val="7B850502"/>
    <w:rsid w:val="7CBD32CC"/>
    <w:rsid w:val="7DC130D3"/>
    <w:rsid w:val="7DD33FF7"/>
    <w:rsid w:val="7DF96CE7"/>
    <w:rsid w:val="7EE754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eastAsia="仿宋"/>
      <w:b/>
      <w:bCs/>
      <w:sz w:val="24"/>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rPr>
      <w:sz w:val="24"/>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rPr>
  </w:style>
  <w:style w:type="character" w:styleId="14">
    <w:name w:val="Hyperlink"/>
    <w:basedOn w:val="12"/>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2525</Words>
  <Characters>14393</Characters>
  <Lines>119</Lines>
  <Paragraphs>33</Paragraphs>
  <TotalTime>4</TotalTime>
  <ScaleCrop>false</ScaleCrop>
  <LinksUpToDate>false</LinksUpToDate>
  <CharactersWithSpaces>16885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2023-02-13T05:06:00Z</dcterms:created>
  <dc:creator>豆豆</dc:creator>
  <cp:lastModifiedBy>user</cp:lastModifiedBy>
  <dcterms:modified xsi:type="dcterms:W3CDTF">2025-02-17T09:32:04Z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